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EF27F5" w:rsidRDefault="00177848" w:rsidP="001034D9">
      <w:pPr>
        <w:spacing w:after="0" w:line="360" w:lineRule="auto"/>
        <w:rPr>
          <w:rFonts w:asciiTheme="minorHAnsi" w:hAnsiTheme="minorHAnsi" w:cstheme="minorHAnsi"/>
          <w:sz w:val="32"/>
          <w:szCs w:val="32"/>
        </w:rPr>
      </w:pPr>
      <w:r w:rsidRPr="00EF27F5">
        <w:rPr>
          <w:rFonts w:asciiTheme="minorHAnsi" w:hAnsiTheme="minorHAnsi" w:cstheme="minorHAnsi"/>
          <w:sz w:val="32"/>
          <w:szCs w:val="32"/>
        </w:rPr>
        <w:t xml:space="preserve">Unit </w:t>
      </w:r>
      <w:r w:rsidR="00816F6D" w:rsidRPr="00EF27F5">
        <w:rPr>
          <w:rFonts w:asciiTheme="minorHAnsi" w:hAnsiTheme="minorHAnsi" w:cstheme="minorHAnsi"/>
          <w:sz w:val="32"/>
          <w:szCs w:val="32"/>
        </w:rPr>
        <w:t>1</w:t>
      </w:r>
    </w:p>
    <w:p w:rsidR="00144A4B" w:rsidRPr="00EF27F5" w:rsidRDefault="00177848"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Title:</w:t>
      </w:r>
      <w:r w:rsidR="003047FE" w:rsidRPr="00EF27F5">
        <w:rPr>
          <w:rFonts w:asciiTheme="minorHAnsi" w:hAnsiTheme="minorHAnsi" w:cstheme="minorHAnsi"/>
          <w:sz w:val="32"/>
          <w:szCs w:val="32"/>
          <w:u w:val="single"/>
        </w:rPr>
        <w:t xml:space="preserve"> </w:t>
      </w:r>
      <w:r w:rsidR="003047FE" w:rsidRPr="00EF27F5">
        <w:rPr>
          <w:rFonts w:asciiTheme="minorHAnsi" w:hAnsiTheme="minorHAnsi" w:cstheme="minorHAnsi"/>
          <w:sz w:val="32"/>
          <w:szCs w:val="32"/>
        </w:rPr>
        <w:t>“</w:t>
      </w:r>
      <w:r w:rsidR="00BB1A5C" w:rsidRPr="00EF27F5">
        <w:rPr>
          <w:rFonts w:asciiTheme="minorHAnsi" w:hAnsiTheme="minorHAnsi" w:cstheme="minorHAnsi"/>
          <w:sz w:val="32"/>
          <w:szCs w:val="32"/>
        </w:rPr>
        <w:t>The Book of the Dead”</w:t>
      </w:r>
    </w:p>
    <w:p w:rsidR="00247713" w:rsidRPr="00EF27F5" w:rsidRDefault="0093038E" w:rsidP="001034D9">
      <w:pPr>
        <w:spacing w:after="0" w:line="360" w:lineRule="auto"/>
        <w:rPr>
          <w:rFonts w:asciiTheme="minorHAnsi" w:hAnsiTheme="minorHAnsi" w:cstheme="minorHAnsi"/>
          <w:b/>
          <w:sz w:val="24"/>
          <w:szCs w:val="24"/>
        </w:rPr>
      </w:pPr>
      <w:r w:rsidRPr="00EF27F5">
        <w:rPr>
          <w:rFonts w:asciiTheme="minorHAnsi" w:hAnsiTheme="minorHAnsi" w:cstheme="minorHAnsi"/>
          <w:sz w:val="32"/>
          <w:szCs w:val="32"/>
          <w:u w:val="single"/>
        </w:rPr>
        <w:t>Suggested Time</w:t>
      </w:r>
      <w:r w:rsidR="00144A4B" w:rsidRPr="00EF27F5">
        <w:rPr>
          <w:rFonts w:asciiTheme="minorHAnsi" w:hAnsiTheme="minorHAnsi" w:cstheme="minorHAnsi"/>
          <w:sz w:val="32"/>
          <w:szCs w:val="32"/>
          <w:u w:val="single"/>
        </w:rPr>
        <w:t>:</w:t>
      </w:r>
      <w:r w:rsidR="00144A4B" w:rsidRPr="00EF27F5">
        <w:rPr>
          <w:rFonts w:asciiTheme="minorHAnsi" w:hAnsiTheme="minorHAnsi" w:cstheme="minorHAnsi"/>
          <w:sz w:val="32"/>
          <w:szCs w:val="32"/>
          <w:u w:val="single"/>
        </w:rPr>
        <w:tab/>
      </w:r>
      <w:r w:rsidR="00E82D91" w:rsidRPr="00EF27F5">
        <w:rPr>
          <w:rFonts w:asciiTheme="minorHAnsi" w:hAnsiTheme="minorHAnsi" w:cstheme="minorHAnsi"/>
          <w:sz w:val="32"/>
          <w:szCs w:val="32"/>
        </w:rPr>
        <w:t xml:space="preserve"> </w:t>
      </w:r>
      <w:r w:rsidR="00D542F5" w:rsidRPr="00EF27F5">
        <w:rPr>
          <w:rFonts w:asciiTheme="minorHAnsi" w:hAnsiTheme="minorHAnsi" w:cstheme="minorHAnsi"/>
          <w:sz w:val="32"/>
          <w:szCs w:val="32"/>
        </w:rPr>
        <w:t>Four, 45-minute periods</w:t>
      </w:r>
    </w:p>
    <w:p w:rsidR="00CC51A2" w:rsidRPr="00EF27F5" w:rsidRDefault="001F1840" w:rsidP="000601D8">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Common Core ELA </w:t>
      </w:r>
      <w:r w:rsidR="00CC51A2" w:rsidRPr="00EF27F5">
        <w:rPr>
          <w:rFonts w:asciiTheme="minorHAnsi" w:hAnsiTheme="minorHAnsi" w:cstheme="minorHAnsi"/>
          <w:sz w:val="32"/>
          <w:szCs w:val="32"/>
          <w:u w:val="single"/>
        </w:rPr>
        <w:t>Standards</w:t>
      </w:r>
      <w:r w:rsidR="00E82D91" w:rsidRPr="00EF27F5">
        <w:rPr>
          <w:rFonts w:asciiTheme="minorHAnsi" w:hAnsiTheme="minorHAnsi" w:cstheme="minorHAnsi"/>
          <w:sz w:val="32"/>
          <w:szCs w:val="32"/>
          <w:u w:val="single"/>
        </w:rPr>
        <w:t>:</w:t>
      </w:r>
      <w:r w:rsidR="00E82D91" w:rsidRPr="00EF27F5">
        <w:rPr>
          <w:rFonts w:asciiTheme="minorHAnsi" w:hAnsiTheme="minorHAnsi" w:cstheme="minorHAnsi"/>
          <w:sz w:val="32"/>
          <w:szCs w:val="32"/>
        </w:rPr>
        <w:t xml:space="preserve"> </w:t>
      </w:r>
      <w:r w:rsidR="00347DE7">
        <w:rPr>
          <w:rFonts w:asciiTheme="minorHAnsi" w:hAnsiTheme="minorHAnsi" w:cstheme="minorHAnsi"/>
          <w:sz w:val="32"/>
          <w:szCs w:val="32"/>
        </w:rPr>
        <w:t xml:space="preserve"> RL</w:t>
      </w:r>
      <w:r w:rsidR="00FF40C4">
        <w:rPr>
          <w:rFonts w:asciiTheme="minorHAnsi" w:hAnsiTheme="minorHAnsi" w:cstheme="minorHAnsi"/>
          <w:sz w:val="32"/>
          <w:szCs w:val="32"/>
        </w:rPr>
        <w:t>.9-10.1,</w:t>
      </w:r>
      <w:r w:rsidR="00347DE7">
        <w:rPr>
          <w:rFonts w:asciiTheme="minorHAnsi" w:hAnsiTheme="minorHAnsi" w:cstheme="minorHAnsi"/>
          <w:sz w:val="32"/>
          <w:szCs w:val="32"/>
        </w:rPr>
        <w:t xml:space="preserve"> RL</w:t>
      </w:r>
      <w:r w:rsidR="00FF40C4">
        <w:rPr>
          <w:rFonts w:asciiTheme="minorHAnsi" w:hAnsiTheme="minorHAnsi" w:cstheme="minorHAnsi"/>
          <w:sz w:val="32"/>
          <w:szCs w:val="32"/>
        </w:rPr>
        <w:t>.</w:t>
      </w:r>
      <w:r w:rsidR="00347DE7">
        <w:rPr>
          <w:rFonts w:asciiTheme="minorHAnsi" w:hAnsiTheme="minorHAnsi" w:cstheme="minorHAnsi"/>
          <w:sz w:val="32"/>
          <w:szCs w:val="32"/>
        </w:rPr>
        <w:t>9-10.2, R</w:t>
      </w:r>
      <w:r w:rsidR="003047FE" w:rsidRPr="00EF27F5">
        <w:rPr>
          <w:rFonts w:asciiTheme="minorHAnsi" w:hAnsiTheme="minorHAnsi" w:cstheme="minorHAnsi"/>
          <w:sz w:val="32"/>
          <w:szCs w:val="32"/>
        </w:rPr>
        <w:t>L</w:t>
      </w:r>
      <w:r w:rsidR="00FF40C4">
        <w:rPr>
          <w:rFonts w:asciiTheme="minorHAnsi" w:hAnsiTheme="minorHAnsi" w:cstheme="minorHAnsi"/>
          <w:sz w:val="32"/>
          <w:szCs w:val="32"/>
        </w:rPr>
        <w:t>.</w:t>
      </w:r>
      <w:r w:rsidR="003047FE" w:rsidRPr="00EF27F5">
        <w:rPr>
          <w:rFonts w:asciiTheme="minorHAnsi" w:hAnsiTheme="minorHAnsi" w:cstheme="minorHAnsi"/>
          <w:sz w:val="32"/>
          <w:szCs w:val="32"/>
        </w:rPr>
        <w:t>9-10.3</w:t>
      </w:r>
      <w:r w:rsidR="002911B8" w:rsidRPr="00EF27F5">
        <w:rPr>
          <w:rFonts w:asciiTheme="minorHAnsi" w:hAnsiTheme="minorHAnsi" w:cstheme="minorHAnsi"/>
          <w:sz w:val="32"/>
          <w:szCs w:val="32"/>
        </w:rPr>
        <w:t>, RL</w:t>
      </w:r>
      <w:r w:rsidR="00FF40C4">
        <w:rPr>
          <w:rFonts w:asciiTheme="minorHAnsi" w:hAnsiTheme="minorHAnsi" w:cstheme="minorHAnsi"/>
          <w:sz w:val="32"/>
          <w:szCs w:val="32"/>
        </w:rPr>
        <w:t>.</w:t>
      </w:r>
      <w:r w:rsidR="002911B8" w:rsidRPr="00EF27F5">
        <w:rPr>
          <w:rFonts w:asciiTheme="minorHAnsi" w:hAnsiTheme="minorHAnsi" w:cstheme="minorHAnsi"/>
          <w:sz w:val="32"/>
          <w:szCs w:val="32"/>
        </w:rPr>
        <w:t>9</w:t>
      </w:r>
      <w:r w:rsidR="003047FE" w:rsidRPr="00EF27F5">
        <w:rPr>
          <w:rFonts w:asciiTheme="minorHAnsi" w:hAnsiTheme="minorHAnsi" w:cstheme="minorHAnsi"/>
          <w:sz w:val="32"/>
          <w:szCs w:val="32"/>
        </w:rPr>
        <w:t xml:space="preserve">-10.5, </w:t>
      </w:r>
      <w:r w:rsidR="004477C1" w:rsidRPr="00EF27F5">
        <w:rPr>
          <w:rFonts w:asciiTheme="minorHAnsi" w:hAnsiTheme="minorHAnsi" w:cstheme="minorHAnsi"/>
          <w:sz w:val="32"/>
          <w:szCs w:val="32"/>
        </w:rPr>
        <w:t xml:space="preserve">RL9-10.6, </w:t>
      </w:r>
      <w:r w:rsidR="00FF40C4">
        <w:rPr>
          <w:rFonts w:asciiTheme="minorHAnsi" w:hAnsiTheme="minorHAnsi" w:cstheme="minorHAnsi"/>
          <w:sz w:val="32"/>
          <w:szCs w:val="32"/>
        </w:rPr>
        <w:t>RL9-10.10;</w:t>
      </w:r>
      <w:r w:rsidR="00347DE7">
        <w:rPr>
          <w:rFonts w:asciiTheme="minorHAnsi" w:hAnsiTheme="minorHAnsi" w:cstheme="minorHAnsi"/>
          <w:sz w:val="32"/>
          <w:szCs w:val="32"/>
        </w:rPr>
        <w:t xml:space="preserve"> W9-10.1,</w:t>
      </w:r>
      <w:r w:rsidR="003047FE" w:rsidRPr="00EF27F5">
        <w:rPr>
          <w:rFonts w:asciiTheme="minorHAnsi" w:hAnsiTheme="minorHAnsi" w:cstheme="minorHAnsi"/>
          <w:sz w:val="32"/>
          <w:szCs w:val="32"/>
        </w:rPr>
        <w:t xml:space="preserve"> W9-10.2, </w:t>
      </w:r>
      <w:r w:rsidR="002911B8" w:rsidRPr="00EF27F5">
        <w:rPr>
          <w:rFonts w:asciiTheme="minorHAnsi" w:hAnsiTheme="minorHAnsi" w:cstheme="minorHAnsi"/>
          <w:sz w:val="32"/>
          <w:szCs w:val="32"/>
        </w:rPr>
        <w:t xml:space="preserve">W9-10.4, </w:t>
      </w:r>
      <w:r w:rsidR="00E24C5E" w:rsidRPr="00EF27F5">
        <w:rPr>
          <w:rFonts w:asciiTheme="minorHAnsi" w:hAnsiTheme="minorHAnsi" w:cstheme="minorHAnsi"/>
          <w:sz w:val="32"/>
          <w:szCs w:val="32"/>
        </w:rPr>
        <w:t>W9-10.9</w:t>
      </w:r>
      <w:r w:rsidR="00FF40C4">
        <w:rPr>
          <w:rFonts w:asciiTheme="minorHAnsi" w:hAnsiTheme="minorHAnsi" w:cstheme="minorHAnsi"/>
          <w:sz w:val="32"/>
          <w:szCs w:val="32"/>
        </w:rPr>
        <w:t>;</w:t>
      </w:r>
      <w:r w:rsidR="001D2C53" w:rsidRPr="00EF27F5">
        <w:rPr>
          <w:rFonts w:asciiTheme="minorHAnsi" w:hAnsiTheme="minorHAnsi" w:cstheme="minorHAnsi"/>
          <w:sz w:val="32"/>
          <w:szCs w:val="32"/>
        </w:rPr>
        <w:t xml:space="preserve"> </w:t>
      </w:r>
      <w:r w:rsidR="002911B8" w:rsidRPr="00EF27F5">
        <w:rPr>
          <w:rFonts w:asciiTheme="minorHAnsi" w:hAnsiTheme="minorHAnsi" w:cstheme="minorHAnsi"/>
          <w:sz w:val="32"/>
          <w:szCs w:val="32"/>
        </w:rPr>
        <w:t xml:space="preserve">L9-10.1, </w:t>
      </w:r>
      <w:r w:rsidR="001D2C53" w:rsidRPr="00EF27F5">
        <w:rPr>
          <w:rFonts w:asciiTheme="minorHAnsi" w:hAnsiTheme="minorHAnsi" w:cstheme="minorHAnsi"/>
          <w:sz w:val="32"/>
          <w:szCs w:val="32"/>
        </w:rPr>
        <w:t>L9-10.2, L9-10.4, L9-10.5</w:t>
      </w:r>
    </w:p>
    <w:p w:rsidR="001034D9" w:rsidRPr="00EF27F5" w:rsidRDefault="001034D9" w:rsidP="001034D9">
      <w:pPr>
        <w:spacing w:after="0" w:line="360" w:lineRule="auto"/>
        <w:rPr>
          <w:rFonts w:asciiTheme="minorHAnsi" w:hAnsiTheme="minorHAnsi" w:cstheme="minorHAnsi"/>
          <w:sz w:val="32"/>
          <w:szCs w:val="32"/>
          <w:u w:val="single"/>
        </w:rPr>
      </w:pPr>
    </w:p>
    <w:p w:rsidR="001F1840" w:rsidRPr="00EF27F5" w:rsidRDefault="000B5786"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Teacher </w:t>
      </w:r>
      <w:r w:rsidR="004D3BFD" w:rsidRPr="00EF27F5">
        <w:rPr>
          <w:rFonts w:asciiTheme="minorHAnsi" w:hAnsiTheme="minorHAnsi" w:cstheme="minorHAnsi"/>
          <w:sz w:val="32"/>
          <w:szCs w:val="32"/>
          <w:u w:val="single"/>
        </w:rPr>
        <w:t>Instructions</w:t>
      </w:r>
    </w:p>
    <w:p w:rsidR="00FB2380" w:rsidRPr="00EF27F5" w:rsidRDefault="00D23B05" w:rsidP="00FB2380">
      <w:pPr>
        <w:spacing w:after="0" w:line="360" w:lineRule="auto"/>
        <w:rPr>
          <w:rFonts w:asciiTheme="minorHAnsi" w:hAnsiTheme="minorHAnsi" w:cstheme="minorHAnsi"/>
          <w:b/>
          <w:sz w:val="24"/>
          <w:szCs w:val="24"/>
        </w:rPr>
      </w:pPr>
      <w:r w:rsidRPr="00EF27F5">
        <w:rPr>
          <w:rFonts w:asciiTheme="minorHAnsi" w:hAnsiTheme="minorHAnsi" w:cstheme="minorHAnsi"/>
          <w:b/>
          <w:sz w:val="24"/>
          <w:szCs w:val="24"/>
        </w:rPr>
        <w:t xml:space="preserve">Preparing for </w:t>
      </w:r>
      <w:r w:rsidR="0095234C" w:rsidRPr="00EF27F5">
        <w:rPr>
          <w:rFonts w:asciiTheme="minorHAnsi" w:hAnsiTheme="minorHAnsi" w:cstheme="minorHAnsi"/>
          <w:b/>
          <w:sz w:val="24"/>
          <w:szCs w:val="24"/>
        </w:rPr>
        <w:t>Teaching</w:t>
      </w:r>
    </w:p>
    <w:p w:rsidR="004D3BFD" w:rsidRPr="00EF27F5" w:rsidRDefault="001F1840" w:rsidP="00FB2380">
      <w:pPr>
        <w:pStyle w:val="ListParagraph"/>
        <w:numPr>
          <w:ilvl w:val="0"/>
          <w:numId w:val="13"/>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Read the Big Ideas and </w:t>
      </w:r>
      <w:r w:rsidR="007C5C7E" w:rsidRPr="00EF27F5">
        <w:rPr>
          <w:rFonts w:asciiTheme="minorHAnsi" w:hAnsiTheme="minorHAnsi" w:cstheme="minorHAnsi"/>
          <w:sz w:val="24"/>
          <w:szCs w:val="24"/>
        </w:rPr>
        <w:t xml:space="preserve">Key Understandings </w:t>
      </w:r>
      <w:r w:rsidR="00FB2380" w:rsidRPr="00EF27F5">
        <w:rPr>
          <w:rFonts w:asciiTheme="minorHAnsi" w:hAnsiTheme="minorHAnsi" w:cstheme="minorHAnsi"/>
          <w:sz w:val="24"/>
          <w:szCs w:val="24"/>
        </w:rPr>
        <w:t>and the</w:t>
      </w:r>
      <w:r w:rsidRPr="00EF27F5">
        <w:rPr>
          <w:rFonts w:asciiTheme="minorHAnsi" w:hAnsiTheme="minorHAnsi" w:cstheme="minorHAnsi"/>
          <w:sz w:val="24"/>
          <w:szCs w:val="24"/>
        </w:rPr>
        <w:t xml:space="preserve"> </w:t>
      </w:r>
      <w:r w:rsidR="007C5C7E" w:rsidRPr="00EF27F5">
        <w:rPr>
          <w:rFonts w:asciiTheme="minorHAnsi" w:hAnsiTheme="minorHAnsi" w:cstheme="minorHAnsi"/>
          <w:sz w:val="24"/>
          <w:szCs w:val="24"/>
        </w:rPr>
        <w:t>S</w:t>
      </w:r>
      <w:r w:rsidR="00841C15" w:rsidRPr="00EF27F5">
        <w:rPr>
          <w:rFonts w:asciiTheme="minorHAnsi" w:hAnsiTheme="minorHAnsi" w:cstheme="minorHAnsi"/>
          <w:sz w:val="24"/>
          <w:szCs w:val="24"/>
        </w:rPr>
        <w:t>ynopsis</w:t>
      </w:r>
      <w:r w:rsidR="00D23B05" w:rsidRPr="00EF27F5">
        <w:rPr>
          <w:rFonts w:asciiTheme="minorHAnsi" w:hAnsiTheme="minorHAnsi" w:cstheme="minorHAnsi"/>
          <w:sz w:val="24"/>
          <w:szCs w:val="24"/>
        </w:rPr>
        <w:t xml:space="preserve">. </w:t>
      </w:r>
      <w:r w:rsidR="0093474C" w:rsidRPr="00EF27F5">
        <w:rPr>
          <w:rFonts w:asciiTheme="minorHAnsi" w:hAnsiTheme="minorHAnsi" w:cstheme="minorHAnsi"/>
          <w:sz w:val="24"/>
          <w:szCs w:val="24"/>
        </w:rPr>
        <w:t xml:space="preserve">Please do </w:t>
      </w:r>
      <w:r w:rsidR="0093474C" w:rsidRPr="00EF27F5">
        <w:rPr>
          <w:rFonts w:asciiTheme="minorHAnsi" w:hAnsiTheme="minorHAnsi" w:cstheme="minorHAnsi"/>
          <w:b/>
          <w:sz w:val="24"/>
          <w:szCs w:val="24"/>
        </w:rPr>
        <w:t>not</w:t>
      </w:r>
      <w:r w:rsidR="00D23B05" w:rsidRPr="00EF27F5">
        <w:rPr>
          <w:rFonts w:asciiTheme="minorHAnsi" w:hAnsiTheme="minorHAnsi" w:cstheme="minorHAnsi"/>
          <w:sz w:val="24"/>
          <w:szCs w:val="24"/>
        </w:rPr>
        <w:t xml:space="preserve"> read this to the students. </w:t>
      </w:r>
      <w:r w:rsidR="0093474C" w:rsidRPr="00EF27F5">
        <w:rPr>
          <w:rFonts w:asciiTheme="minorHAnsi" w:hAnsiTheme="minorHAnsi" w:cstheme="minorHAnsi"/>
          <w:sz w:val="24"/>
          <w:szCs w:val="24"/>
        </w:rPr>
        <w:t>Thi</w:t>
      </w:r>
      <w:r w:rsidR="00F02887" w:rsidRPr="00EF27F5">
        <w:rPr>
          <w:rFonts w:asciiTheme="minorHAnsi" w:hAnsiTheme="minorHAnsi" w:cstheme="minorHAnsi"/>
          <w:sz w:val="24"/>
          <w:szCs w:val="24"/>
        </w:rPr>
        <w:t>s is a description for teachers</w:t>
      </w:r>
      <w:r w:rsidR="0093474C" w:rsidRPr="00EF27F5">
        <w:rPr>
          <w:rFonts w:asciiTheme="minorHAnsi" w:hAnsiTheme="minorHAnsi" w:cstheme="minorHAnsi"/>
          <w:sz w:val="24"/>
          <w:szCs w:val="24"/>
        </w:rPr>
        <w:t xml:space="preserve"> about the big ideas and key understanding that students should take away </w:t>
      </w:r>
      <w:r w:rsidR="0093474C" w:rsidRPr="00EF27F5">
        <w:rPr>
          <w:rFonts w:asciiTheme="minorHAnsi" w:hAnsiTheme="minorHAnsi" w:cstheme="minorHAnsi"/>
          <w:b/>
          <w:sz w:val="24"/>
          <w:szCs w:val="24"/>
        </w:rPr>
        <w:t>after</w:t>
      </w:r>
      <w:r w:rsidR="0093474C" w:rsidRPr="00EF27F5">
        <w:rPr>
          <w:rFonts w:asciiTheme="minorHAnsi" w:hAnsiTheme="minorHAnsi" w:cstheme="minorHAnsi"/>
          <w:sz w:val="24"/>
          <w:szCs w:val="24"/>
        </w:rPr>
        <w:t xml:space="preserve"> completing this task.</w:t>
      </w:r>
    </w:p>
    <w:p w:rsidR="008C1254" w:rsidRPr="00EF27F5" w:rsidRDefault="001F1840" w:rsidP="00177848">
      <w:pPr>
        <w:spacing w:after="0" w:line="360" w:lineRule="auto"/>
        <w:ind w:firstLine="720"/>
        <w:rPr>
          <w:rFonts w:asciiTheme="minorHAnsi" w:hAnsiTheme="minorHAnsi" w:cstheme="minorHAnsi"/>
          <w:sz w:val="24"/>
          <w:szCs w:val="24"/>
          <w:u w:val="single"/>
        </w:rPr>
      </w:pPr>
      <w:r w:rsidRPr="00EF27F5">
        <w:rPr>
          <w:rFonts w:asciiTheme="minorHAnsi" w:hAnsiTheme="minorHAnsi" w:cstheme="minorHAnsi"/>
          <w:sz w:val="24"/>
          <w:szCs w:val="24"/>
          <w:u w:val="single"/>
        </w:rPr>
        <w:t>Big Ideas and Key Understandings</w:t>
      </w:r>
    </w:p>
    <w:p w:rsidR="001F1840" w:rsidRPr="00EF27F5" w:rsidRDefault="00BB1A5C" w:rsidP="00CB5045">
      <w:pPr>
        <w:spacing w:after="0" w:line="360" w:lineRule="auto"/>
        <w:ind w:left="720"/>
        <w:rPr>
          <w:rFonts w:asciiTheme="minorHAnsi" w:hAnsiTheme="minorHAnsi" w:cstheme="minorHAnsi"/>
          <w:sz w:val="24"/>
          <w:szCs w:val="24"/>
        </w:rPr>
      </w:pPr>
      <w:r w:rsidRPr="00EF27F5">
        <w:rPr>
          <w:rFonts w:asciiTheme="minorHAnsi" w:hAnsiTheme="minorHAnsi" w:cstheme="minorHAnsi"/>
          <w:sz w:val="24"/>
          <w:szCs w:val="24"/>
        </w:rPr>
        <w:t>This story explores the complex relationship</w:t>
      </w:r>
      <w:r w:rsidR="00E24C5E" w:rsidRPr="00EF27F5">
        <w:rPr>
          <w:rFonts w:asciiTheme="minorHAnsi" w:hAnsiTheme="minorHAnsi" w:cstheme="minorHAnsi"/>
          <w:sz w:val="24"/>
          <w:szCs w:val="24"/>
        </w:rPr>
        <w:t xml:space="preserve"> between children and parents, focusing on the impact of guilt and deception on the relationship itself and those involved</w:t>
      </w:r>
      <w:r w:rsidRPr="00EF27F5">
        <w:rPr>
          <w:rFonts w:asciiTheme="minorHAnsi" w:hAnsiTheme="minorHAnsi" w:cstheme="minorHAnsi"/>
          <w:sz w:val="24"/>
          <w:szCs w:val="24"/>
        </w:rPr>
        <w:t xml:space="preserve">. </w:t>
      </w:r>
      <w:r w:rsidR="00065943" w:rsidRPr="00EF27F5">
        <w:rPr>
          <w:rFonts w:asciiTheme="minorHAnsi" w:hAnsiTheme="minorHAnsi" w:cstheme="minorHAnsi"/>
          <w:sz w:val="24"/>
          <w:szCs w:val="24"/>
        </w:rPr>
        <w:t xml:space="preserve"> </w:t>
      </w:r>
    </w:p>
    <w:p w:rsidR="008C1254" w:rsidRPr="00EF27F5" w:rsidRDefault="001F1840" w:rsidP="00D15A17">
      <w:pPr>
        <w:spacing w:after="0" w:line="360" w:lineRule="auto"/>
        <w:ind w:left="360" w:firstLine="360"/>
        <w:rPr>
          <w:rFonts w:asciiTheme="minorHAnsi" w:hAnsiTheme="minorHAnsi" w:cstheme="minorHAnsi"/>
          <w:sz w:val="24"/>
          <w:szCs w:val="24"/>
          <w:u w:val="single"/>
        </w:rPr>
      </w:pPr>
      <w:r w:rsidRPr="00EF27F5">
        <w:rPr>
          <w:rFonts w:asciiTheme="minorHAnsi" w:hAnsiTheme="minorHAnsi" w:cstheme="minorHAnsi"/>
          <w:sz w:val="24"/>
          <w:szCs w:val="24"/>
          <w:u w:val="single"/>
        </w:rPr>
        <w:t>Synopsis</w:t>
      </w:r>
    </w:p>
    <w:p w:rsidR="00FB2380" w:rsidRPr="00EF27F5" w:rsidRDefault="00065943" w:rsidP="00347DE7">
      <w:pPr>
        <w:spacing w:after="0" w:line="360" w:lineRule="auto"/>
        <w:ind w:left="720"/>
        <w:rPr>
          <w:rFonts w:asciiTheme="minorHAnsi" w:hAnsiTheme="minorHAnsi" w:cstheme="minorHAnsi"/>
          <w:sz w:val="24"/>
          <w:szCs w:val="24"/>
        </w:rPr>
      </w:pPr>
      <w:r w:rsidRPr="00EF27F5">
        <w:rPr>
          <w:rFonts w:asciiTheme="minorHAnsi" w:hAnsiTheme="minorHAnsi" w:cstheme="minorHAnsi"/>
          <w:sz w:val="24"/>
          <w:szCs w:val="24"/>
        </w:rPr>
        <w:t xml:space="preserve">The story </w:t>
      </w:r>
      <w:r w:rsidR="00BB1A5C" w:rsidRPr="00EF27F5">
        <w:rPr>
          <w:rFonts w:asciiTheme="minorHAnsi" w:hAnsiTheme="minorHAnsi" w:cstheme="minorHAnsi"/>
          <w:sz w:val="24"/>
          <w:szCs w:val="24"/>
        </w:rPr>
        <w:t xml:space="preserve">centers on a young Haitian-artist, Annie, and her reverence for her father, whom she believes was a Haitian political prisoner during the Duvalier-era. </w:t>
      </w:r>
    </w:p>
    <w:p w:rsidR="00841C15" w:rsidRPr="00EF27F5" w:rsidRDefault="00841C15" w:rsidP="00FB2380">
      <w:pPr>
        <w:pStyle w:val="ListParagraph"/>
        <w:numPr>
          <w:ilvl w:val="0"/>
          <w:numId w:val="13"/>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Read </w:t>
      </w:r>
      <w:r w:rsidR="00D23B05" w:rsidRPr="00EF27F5">
        <w:rPr>
          <w:rFonts w:asciiTheme="minorHAnsi" w:hAnsiTheme="minorHAnsi" w:cstheme="minorHAnsi"/>
          <w:sz w:val="24"/>
          <w:szCs w:val="24"/>
        </w:rPr>
        <w:t>the entire selection</w:t>
      </w:r>
      <w:r w:rsidR="0095234C" w:rsidRPr="00EF27F5">
        <w:rPr>
          <w:rFonts w:asciiTheme="minorHAnsi" w:hAnsiTheme="minorHAnsi" w:cstheme="minorHAnsi"/>
          <w:sz w:val="24"/>
          <w:szCs w:val="24"/>
        </w:rPr>
        <w:t>, keeping in mind the Big Ideas and Key Understandings.</w:t>
      </w:r>
    </w:p>
    <w:p w:rsidR="00841C15" w:rsidRPr="00EF27F5" w:rsidRDefault="007C5C7E" w:rsidP="00FB2380">
      <w:pPr>
        <w:pStyle w:val="ListParagraph"/>
        <w:numPr>
          <w:ilvl w:val="0"/>
          <w:numId w:val="13"/>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Re-read the text while noting</w:t>
      </w:r>
      <w:r w:rsidR="00841C15" w:rsidRPr="00EF27F5">
        <w:rPr>
          <w:rFonts w:asciiTheme="minorHAnsi" w:hAnsiTheme="minorHAnsi" w:cstheme="minorHAnsi"/>
          <w:sz w:val="24"/>
          <w:szCs w:val="24"/>
        </w:rPr>
        <w:t xml:space="preserve"> the stopping points for </w:t>
      </w:r>
      <w:r w:rsidR="00D140AD" w:rsidRPr="00EF27F5">
        <w:rPr>
          <w:rFonts w:asciiTheme="minorHAnsi" w:hAnsiTheme="minorHAnsi" w:cstheme="minorHAnsi"/>
          <w:sz w:val="24"/>
          <w:szCs w:val="24"/>
        </w:rPr>
        <w:t xml:space="preserve">the Text Dependent Questions and teaching </w:t>
      </w:r>
      <w:r w:rsidR="009E59C4" w:rsidRPr="00EF27F5">
        <w:rPr>
          <w:rFonts w:asciiTheme="minorHAnsi" w:hAnsiTheme="minorHAnsi" w:cstheme="minorHAnsi"/>
          <w:sz w:val="24"/>
          <w:szCs w:val="24"/>
        </w:rPr>
        <w:t>Tier II/</w:t>
      </w:r>
      <w:r w:rsidR="00F02887" w:rsidRPr="00EF27F5">
        <w:rPr>
          <w:rFonts w:asciiTheme="minorHAnsi" w:hAnsiTheme="minorHAnsi" w:cstheme="minorHAnsi"/>
          <w:sz w:val="24"/>
          <w:szCs w:val="24"/>
        </w:rPr>
        <w:t>academic v</w:t>
      </w:r>
      <w:r w:rsidR="00841C15" w:rsidRPr="00EF27F5">
        <w:rPr>
          <w:rFonts w:asciiTheme="minorHAnsi" w:hAnsiTheme="minorHAnsi" w:cstheme="minorHAnsi"/>
          <w:sz w:val="24"/>
          <w:szCs w:val="24"/>
        </w:rPr>
        <w:t>ocabulary.</w:t>
      </w:r>
    </w:p>
    <w:p w:rsidR="00841C15" w:rsidRPr="00EF27F5" w:rsidRDefault="001F1840" w:rsidP="00081A99">
      <w:pPr>
        <w:spacing w:after="0" w:line="360" w:lineRule="auto"/>
        <w:rPr>
          <w:rFonts w:asciiTheme="minorHAnsi" w:hAnsiTheme="minorHAnsi" w:cstheme="minorHAnsi"/>
          <w:b/>
          <w:sz w:val="24"/>
          <w:szCs w:val="24"/>
        </w:rPr>
      </w:pPr>
      <w:r w:rsidRPr="00EF27F5">
        <w:rPr>
          <w:rFonts w:asciiTheme="minorHAnsi" w:hAnsiTheme="minorHAnsi" w:cstheme="minorHAnsi"/>
          <w:b/>
          <w:sz w:val="24"/>
          <w:szCs w:val="24"/>
        </w:rPr>
        <w:t>During Teaching</w:t>
      </w:r>
    </w:p>
    <w:p w:rsidR="00081A99" w:rsidRPr="00EF27F5" w:rsidRDefault="00D23B05" w:rsidP="00081A99">
      <w:pPr>
        <w:pStyle w:val="ListParagraph"/>
        <w:numPr>
          <w:ilvl w:val="0"/>
          <w:numId w:val="12"/>
        </w:numPr>
        <w:spacing w:after="0" w:line="360" w:lineRule="auto"/>
        <w:rPr>
          <w:sz w:val="24"/>
        </w:rPr>
      </w:pPr>
      <w:r w:rsidRPr="00EF27F5">
        <w:rPr>
          <w:rFonts w:asciiTheme="minorHAnsi" w:hAnsiTheme="minorHAnsi" w:cstheme="minorHAnsi"/>
          <w:sz w:val="24"/>
        </w:rPr>
        <w:lastRenderedPageBreak/>
        <w:t xml:space="preserve">Students read the entire selection </w:t>
      </w:r>
      <w:r w:rsidR="00081A99" w:rsidRPr="00EF27F5">
        <w:rPr>
          <w:rFonts w:asciiTheme="minorHAnsi" w:hAnsiTheme="minorHAnsi" w:cstheme="minorHAnsi"/>
          <w:sz w:val="24"/>
        </w:rPr>
        <w:t>independently.</w:t>
      </w:r>
    </w:p>
    <w:p w:rsidR="00D15A17" w:rsidRPr="00EF27F5" w:rsidRDefault="00D23B05" w:rsidP="00081A99">
      <w:pPr>
        <w:pStyle w:val="ListParagraph"/>
        <w:numPr>
          <w:ilvl w:val="0"/>
          <w:numId w:val="12"/>
        </w:numPr>
        <w:spacing w:after="0" w:line="360" w:lineRule="auto"/>
        <w:rPr>
          <w:sz w:val="24"/>
        </w:rPr>
      </w:pPr>
      <w:r w:rsidRPr="00EF27F5">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EF27F5" w:rsidRDefault="00081A99" w:rsidP="00081A99">
      <w:pPr>
        <w:pStyle w:val="ListParagraph"/>
        <w:numPr>
          <w:ilvl w:val="0"/>
          <w:numId w:val="12"/>
        </w:numPr>
        <w:spacing w:after="0" w:line="360" w:lineRule="auto"/>
        <w:rPr>
          <w:sz w:val="24"/>
        </w:rPr>
      </w:pPr>
      <w:r w:rsidRPr="00EF27F5">
        <w:rPr>
          <w:rFonts w:asciiTheme="minorHAnsi" w:hAnsiTheme="minorHAnsi" w:cstheme="minorHAnsi"/>
          <w:sz w:val="24"/>
        </w:rPr>
        <w:t>Students and teacher re-read the text while stopping to respond to</w:t>
      </w:r>
      <w:r w:rsidR="0095234C" w:rsidRPr="00EF27F5">
        <w:rPr>
          <w:rFonts w:asciiTheme="minorHAnsi" w:hAnsiTheme="minorHAnsi" w:cstheme="minorHAnsi"/>
          <w:sz w:val="24"/>
        </w:rPr>
        <w:t xml:space="preserve"> and discuss</w:t>
      </w:r>
      <w:r w:rsidRPr="00EF27F5">
        <w:rPr>
          <w:rFonts w:asciiTheme="minorHAnsi" w:hAnsiTheme="minorHAnsi" w:cstheme="minorHAnsi"/>
          <w:sz w:val="24"/>
        </w:rPr>
        <w:t xml:space="preserve"> </w:t>
      </w:r>
      <w:r w:rsidR="0095234C" w:rsidRPr="00EF27F5">
        <w:rPr>
          <w:rFonts w:asciiTheme="minorHAnsi" w:hAnsiTheme="minorHAnsi" w:cstheme="minorHAnsi"/>
          <w:sz w:val="24"/>
        </w:rPr>
        <w:t xml:space="preserve">the </w:t>
      </w:r>
      <w:r w:rsidRPr="00EF27F5">
        <w:rPr>
          <w:rFonts w:asciiTheme="minorHAnsi" w:hAnsiTheme="minorHAnsi" w:cstheme="minorHAnsi"/>
          <w:sz w:val="24"/>
        </w:rPr>
        <w:t>question</w:t>
      </w:r>
      <w:r w:rsidR="00D23B05" w:rsidRPr="00EF27F5">
        <w:rPr>
          <w:rFonts w:asciiTheme="minorHAnsi" w:hAnsiTheme="minorHAnsi" w:cstheme="minorHAnsi"/>
          <w:sz w:val="24"/>
        </w:rPr>
        <w:t>s, continually r</w:t>
      </w:r>
      <w:r w:rsidRPr="00EF27F5">
        <w:rPr>
          <w:rFonts w:asciiTheme="minorHAnsi" w:hAnsiTheme="minorHAnsi" w:cstheme="minorHAnsi"/>
          <w:sz w:val="24"/>
        </w:rPr>
        <w:t>eturning to the text.  A variety of methods can be used to structure the reading</w:t>
      </w:r>
      <w:r w:rsidR="0095234C" w:rsidRPr="00EF27F5">
        <w:rPr>
          <w:rFonts w:asciiTheme="minorHAnsi" w:hAnsiTheme="minorHAnsi" w:cstheme="minorHAnsi"/>
          <w:sz w:val="24"/>
        </w:rPr>
        <w:t xml:space="preserve"> and discussion</w:t>
      </w:r>
      <w:r w:rsidR="00F02887" w:rsidRPr="00EF27F5">
        <w:rPr>
          <w:rFonts w:asciiTheme="minorHAnsi" w:hAnsiTheme="minorHAnsi" w:cstheme="minorHAnsi"/>
          <w:sz w:val="24"/>
        </w:rPr>
        <w:t xml:space="preserve"> (i.e., </w:t>
      </w:r>
      <w:r w:rsidRPr="00EF27F5">
        <w:rPr>
          <w:rFonts w:asciiTheme="minorHAnsi" w:hAnsiTheme="minorHAnsi" w:cstheme="minorHAnsi"/>
          <w:sz w:val="24"/>
        </w:rPr>
        <w:t>whole class discussion, think-pair-share, independent written response, group work, etc.)</w:t>
      </w:r>
    </w:p>
    <w:p w:rsidR="001F1840" w:rsidRPr="00EF27F5" w:rsidRDefault="001F1840" w:rsidP="00320A5A">
      <w:pPr>
        <w:spacing w:after="0" w:line="360" w:lineRule="auto"/>
        <w:rPr>
          <w:rFonts w:asciiTheme="minorHAnsi" w:hAnsiTheme="minorHAnsi" w:cstheme="minorHAnsi"/>
          <w:sz w:val="24"/>
          <w:szCs w:val="24"/>
        </w:rPr>
      </w:pPr>
    </w:p>
    <w:p w:rsidR="00AF6459" w:rsidRPr="00EF27F5" w:rsidRDefault="004D3BFD" w:rsidP="001034D9">
      <w:pPr>
        <w:spacing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Text Dependent </w:t>
      </w:r>
      <w:r w:rsidR="00172736" w:rsidRPr="00EF27F5">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EF27F5">
        <w:trPr>
          <w:trHeight w:val="147"/>
        </w:trPr>
        <w:tc>
          <w:tcPr>
            <w:tcW w:w="6449" w:type="dxa"/>
          </w:tcPr>
          <w:p w:rsidR="00CD6B7F" w:rsidRPr="00EF27F5" w:rsidRDefault="006B4373" w:rsidP="005B6C42">
            <w:pPr>
              <w:spacing w:after="0" w:line="240" w:lineRule="auto"/>
              <w:rPr>
                <w:b/>
                <w:sz w:val="24"/>
                <w:szCs w:val="24"/>
              </w:rPr>
            </w:pPr>
            <w:r w:rsidRPr="00EF27F5">
              <w:rPr>
                <w:b/>
                <w:sz w:val="24"/>
                <w:szCs w:val="24"/>
              </w:rPr>
              <w:t>Text-d</w:t>
            </w:r>
            <w:r w:rsidR="00CD6B7F" w:rsidRPr="00EF27F5">
              <w:rPr>
                <w:b/>
                <w:sz w:val="24"/>
                <w:szCs w:val="24"/>
              </w:rPr>
              <w:t>ependent Questions</w:t>
            </w:r>
          </w:p>
        </w:tc>
        <w:tc>
          <w:tcPr>
            <w:tcW w:w="6449" w:type="dxa"/>
          </w:tcPr>
          <w:p w:rsidR="00CD6B7F" w:rsidRPr="00EF27F5" w:rsidRDefault="006B4373" w:rsidP="005B6C42">
            <w:pPr>
              <w:spacing w:after="0" w:line="240" w:lineRule="auto"/>
              <w:rPr>
                <w:b/>
                <w:sz w:val="24"/>
                <w:szCs w:val="24"/>
              </w:rPr>
            </w:pPr>
            <w:r w:rsidRPr="00EF27F5">
              <w:rPr>
                <w:b/>
                <w:sz w:val="24"/>
                <w:szCs w:val="24"/>
              </w:rPr>
              <w:t xml:space="preserve">Evidence-based </w:t>
            </w:r>
            <w:r w:rsidR="00CD6B7F" w:rsidRPr="00EF27F5">
              <w:rPr>
                <w:b/>
                <w:sz w:val="24"/>
                <w:szCs w:val="24"/>
              </w:rPr>
              <w:t>Answers</w:t>
            </w:r>
          </w:p>
        </w:tc>
      </w:tr>
      <w:tr w:rsidR="003B21D4" w:rsidRPr="00EF27F5">
        <w:trPr>
          <w:trHeight w:val="147"/>
        </w:trPr>
        <w:tc>
          <w:tcPr>
            <w:tcW w:w="6449" w:type="dxa"/>
          </w:tcPr>
          <w:p w:rsidR="003B21D4" w:rsidRPr="00EF27F5" w:rsidRDefault="00425E04" w:rsidP="00534A02">
            <w:pPr>
              <w:spacing w:after="0" w:line="240" w:lineRule="auto"/>
              <w:rPr>
                <w:sz w:val="24"/>
                <w:szCs w:val="24"/>
              </w:rPr>
            </w:pPr>
            <w:r w:rsidRPr="00EF27F5">
              <w:rPr>
                <w:sz w:val="24"/>
                <w:szCs w:val="24"/>
              </w:rPr>
              <w:t xml:space="preserve">Describe the opening events of the story based on the first paragraph on page 52.  What is ironic, or unusual, about this situation? </w:t>
            </w:r>
            <w:r w:rsidR="00DA6F20" w:rsidRPr="00EF27F5">
              <w:rPr>
                <w:sz w:val="24"/>
                <w:szCs w:val="24"/>
              </w:rPr>
              <w:t xml:space="preserve"> What might this indicate</w:t>
            </w:r>
            <w:r w:rsidRPr="00EF27F5">
              <w:rPr>
                <w:sz w:val="24"/>
                <w:szCs w:val="24"/>
              </w:rPr>
              <w:t xml:space="preserve"> about the characters’ relationship? Use specific details from the text. </w:t>
            </w:r>
          </w:p>
        </w:tc>
        <w:tc>
          <w:tcPr>
            <w:tcW w:w="6449" w:type="dxa"/>
          </w:tcPr>
          <w:p w:rsidR="003B21D4" w:rsidRPr="00EF27F5" w:rsidRDefault="00425E04" w:rsidP="00D11AE1">
            <w:pPr>
              <w:spacing w:before="240" w:after="0" w:line="240" w:lineRule="auto"/>
              <w:rPr>
                <w:sz w:val="24"/>
                <w:szCs w:val="24"/>
              </w:rPr>
            </w:pPr>
            <w:r w:rsidRPr="00EF27F5">
              <w:rPr>
                <w:sz w:val="24"/>
                <w:szCs w:val="24"/>
              </w:rPr>
              <w:t>The reader learns that the narrator is a daughter</w:t>
            </w:r>
            <w:r w:rsidRPr="00EF27F5">
              <w:rPr>
                <w:strike/>
                <w:sz w:val="24"/>
                <w:szCs w:val="24"/>
              </w:rPr>
              <w:t xml:space="preserve"> is </w:t>
            </w:r>
            <w:r w:rsidRPr="00EF27F5">
              <w:rPr>
                <w:sz w:val="24"/>
                <w:szCs w:val="24"/>
              </w:rPr>
              <w:t>sitting with a policeman and hotel manager; the father is missing. The narrator says, “They are waiting for me to explain what has become of him, my father.” This is ironic because it is usually the child th</w:t>
            </w:r>
            <w:r w:rsidR="00DA6F20" w:rsidRPr="00EF27F5">
              <w:rPr>
                <w:sz w:val="24"/>
                <w:szCs w:val="24"/>
              </w:rPr>
              <w:t>at is missing in this situation. This may indicate the daughter has to take care of her father- who behaves in a child-like manner</w:t>
            </w:r>
            <w:r w:rsidR="0002624B" w:rsidRPr="00EF27F5">
              <w:rPr>
                <w:sz w:val="24"/>
                <w:szCs w:val="24"/>
              </w:rPr>
              <w:t>.</w:t>
            </w:r>
          </w:p>
        </w:tc>
      </w:tr>
      <w:tr w:rsidR="00722A3F" w:rsidRPr="00EF27F5">
        <w:trPr>
          <w:trHeight w:val="1655"/>
        </w:trPr>
        <w:tc>
          <w:tcPr>
            <w:tcW w:w="6449" w:type="dxa"/>
          </w:tcPr>
          <w:p w:rsidR="00722A3F" w:rsidRPr="00EF27F5" w:rsidRDefault="00722A3F" w:rsidP="00F71655">
            <w:pPr>
              <w:spacing w:after="0" w:line="240" w:lineRule="auto"/>
              <w:rPr>
                <w:sz w:val="24"/>
                <w:szCs w:val="24"/>
              </w:rPr>
            </w:pPr>
            <w:r w:rsidRPr="00EF27F5">
              <w:rPr>
                <w:sz w:val="24"/>
                <w:szCs w:val="24"/>
              </w:rPr>
              <w:t xml:space="preserve">Based on the narrator’s description of the statue on page 53, what can the reader infer about </w:t>
            </w:r>
            <w:r w:rsidR="00F71655" w:rsidRPr="00EF27F5">
              <w:rPr>
                <w:sz w:val="24"/>
                <w:szCs w:val="24"/>
              </w:rPr>
              <w:t>the father’s character</w:t>
            </w:r>
            <w:r w:rsidRPr="00EF27F5">
              <w:rPr>
                <w:sz w:val="24"/>
                <w:szCs w:val="24"/>
              </w:rPr>
              <w:t>?</w:t>
            </w:r>
            <w:r w:rsidR="000E066E" w:rsidRPr="00EF27F5">
              <w:rPr>
                <w:sz w:val="24"/>
                <w:szCs w:val="24"/>
              </w:rPr>
              <w:t xml:space="preserve"> Cite specific evidence</w:t>
            </w:r>
            <w:r w:rsidR="00037F73" w:rsidRPr="00EF27F5">
              <w:rPr>
                <w:sz w:val="24"/>
                <w:szCs w:val="24"/>
              </w:rPr>
              <w:t xml:space="preserve"> (including specific words)</w:t>
            </w:r>
            <w:r w:rsidR="000E066E" w:rsidRPr="00EF27F5">
              <w:rPr>
                <w:sz w:val="24"/>
                <w:szCs w:val="24"/>
              </w:rPr>
              <w:t xml:space="preserve"> in your response.</w:t>
            </w:r>
          </w:p>
        </w:tc>
        <w:tc>
          <w:tcPr>
            <w:tcW w:w="6449" w:type="dxa"/>
          </w:tcPr>
          <w:p w:rsidR="00722A3F" w:rsidRPr="00EF27F5" w:rsidRDefault="00065539" w:rsidP="007A4A9C">
            <w:pPr>
              <w:spacing w:after="0" w:line="240" w:lineRule="auto"/>
              <w:rPr>
                <w:sz w:val="24"/>
                <w:szCs w:val="24"/>
              </w:rPr>
            </w:pPr>
            <w:r w:rsidRPr="00EF27F5">
              <w:rPr>
                <w:sz w:val="24"/>
                <w:szCs w:val="24"/>
              </w:rPr>
              <w:t xml:space="preserve">The statue is described as “...naked, crouching on the floor…,” inferring that the father is vulnerable. The statue is also described as </w:t>
            </w:r>
            <w:r w:rsidR="007A4A9C" w:rsidRPr="00EF27F5">
              <w:rPr>
                <w:sz w:val="24"/>
                <w:szCs w:val="24"/>
              </w:rPr>
              <w:t>having “…downcast eyes…,” suggesting that he is humble. The narrator</w:t>
            </w:r>
            <w:r w:rsidRPr="00EF27F5">
              <w:rPr>
                <w:sz w:val="24"/>
                <w:szCs w:val="24"/>
              </w:rPr>
              <w:t xml:space="preserve"> </w:t>
            </w:r>
            <w:r w:rsidR="007A4A9C" w:rsidRPr="00EF27F5">
              <w:rPr>
                <w:sz w:val="24"/>
                <w:szCs w:val="24"/>
              </w:rPr>
              <w:t xml:space="preserve">comments that she has “never tried to tell my father’s story…before…,” leading the reader to think </w:t>
            </w:r>
            <w:r w:rsidR="00DA6F20" w:rsidRPr="00EF27F5">
              <w:rPr>
                <w:sz w:val="24"/>
                <w:szCs w:val="24"/>
              </w:rPr>
              <w:t>that his</w:t>
            </w:r>
            <w:r w:rsidRPr="00EF27F5">
              <w:rPr>
                <w:sz w:val="24"/>
                <w:szCs w:val="24"/>
              </w:rPr>
              <w:t xml:space="preserve"> life story is worth telling. </w:t>
            </w:r>
          </w:p>
        </w:tc>
      </w:tr>
      <w:tr w:rsidR="00F076FE" w:rsidRPr="00EF27F5">
        <w:trPr>
          <w:trHeight w:val="1970"/>
        </w:trPr>
        <w:tc>
          <w:tcPr>
            <w:tcW w:w="6449" w:type="dxa"/>
          </w:tcPr>
          <w:p w:rsidR="00F076FE" w:rsidRPr="00EF27F5" w:rsidRDefault="00FC19A5" w:rsidP="0002624B">
            <w:pPr>
              <w:spacing w:after="0" w:line="240" w:lineRule="auto"/>
              <w:rPr>
                <w:sz w:val="24"/>
                <w:szCs w:val="24"/>
              </w:rPr>
            </w:pPr>
            <w:r w:rsidRPr="00EF27F5">
              <w:rPr>
                <w:sz w:val="24"/>
                <w:szCs w:val="24"/>
              </w:rPr>
              <w:lastRenderedPageBreak/>
              <w:t>Referring back to page 52, how does the physical descriptio</w:t>
            </w:r>
            <w:r w:rsidR="009F69E5" w:rsidRPr="00EF27F5">
              <w:rPr>
                <w:sz w:val="24"/>
                <w:szCs w:val="24"/>
              </w:rPr>
              <w:t>n of the father differ from the description</w:t>
            </w:r>
            <w:r w:rsidRPr="00EF27F5">
              <w:rPr>
                <w:sz w:val="24"/>
                <w:szCs w:val="24"/>
              </w:rPr>
              <w:t xml:space="preserve"> of the narrator’s statue? What does this reveal about the relationship between the narrator and her father? </w:t>
            </w:r>
            <w:r w:rsidR="00F076FE" w:rsidRPr="00EF27F5">
              <w:rPr>
                <w:sz w:val="24"/>
                <w:szCs w:val="24"/>
              </w:rPr>
              <w:t xml:space="preserve"> </w:t>
            </w:r>
          </w:p>
        </w:tc>
        <w:tc>
          <w:tcPr>
            <w:tcW w:w="6449" w:type="dxa"/>
          </w:tcPr>
          <w:p w:rsidR="00F076FE" w:rsidRPr="00EF27F5" w:rsidRDefault="009F69E5" w:rsidP="0004258F">
            <w:pPr>
              <w:spacing w:after="0" w:line="240" w:lineRule="auto"/>
              <w:rPr>
                <w:sz w:val="24"/>
                <w:szCs w:val="24"/>
              </w:rPr>
            </w:pPr>
            <w:r w:rsidRPr="00EF27F5">
              <w:rPr>
                <w:sz w:val="24"/>
                <w:szCs w:val="24"/>
              </w:rPr>
              <w:t xml:space="preserve">The narrator sees her father much differently than the reality of his appearance. She sculpts him into a </w:t>
            </w:r>
            <w:proofErr w:type="gramStart"/>
            <w:r w:rsidRPr="00EF27F5">
              <w:rPr>
                <w:sz w:val="24"/>
                <w:szCs w:val="24"/>
              </w:rPr>
              <w:t>hero ,</w:t>
            </w:r>
            <w:proofErr w:type="gramEnd"/>
            <w:r w:rsidRPr="00EF27F5">
              <w:rPr>
                <w:sz w:val="24"/>
                <w:szCs w:val="24"/>
              </w:rPr>
              <w:t xml:space="preserve"> but the physical descriptions of him show him as “sixty-four, five feet eight inches, two hundred and twenty pounds…” It also states that he has “had partial dentures for ten years…” The reader can infer that the n</w:t>
            </w:r>
            <w:r w:rsidR="00BB06F9" w:rsidRPr="00EF27F5">
              <w:rPr>
                <w:sz w:val="24"/>
                <w:szCs w:val="24"/>
              </w:rPr>
              <w:t xml:space="preserve">arrator holds her father </w:t>
            </w:r>
            <w:r w:rsidR="005D4ECB" w:rsidRPr="00EF27F5">
              <w:rPr>
                <w:sz w:val="24"/>
                <w:szCs w:val="24"/>
              </w:rPr>
              <w:t>in high</w:t>
            </w:r>
            <w:r w:rsidRPr="00EF27F5">
              <w:rPr>
                <w:sz w:val="24"/>
                <w:szCs w:val="24"/>
              </w:rPr>
              <w:t xml:space="preserve"> esteem, almost to the point of worship.</w:t>
            </w:r>
          </w:p>
        </w:tc>
      </w:tr>
      <w:tr w:rsidR="00EA739D" w:rsidRPr="00EF27F5">
        <w:trPr>
          <w:trHeight w:val="147"/>
        </w:trPr>
        <w:tc>
          <w:tcPr>
            <w:tcW w:w="6449" w:type="dxa"/>
          </w:tcPr>
          <w:p w:rsidR="00EA739D" w:rsidRPr="00EF27F5" w:rsidRDefault="00B76C03" w:rsidP="0002624B">
            <w:pPr>
              <w:spacing w:after="0" w:line="240" w:lineRule="auto"/>
              <w:rPr>
                <w:sz w:val="24"/>
                <w:szCs w:val="24"/>
              </w:rPr>
            </w:pPr>
            <w:r w:rsidRPr="00EF27F5">
              <w:rPr>
                <w:sz w:val="24"/>
                <w:szCs w:val="24"/>
              </w:rPr>
              <w:t xml:space="preserve">Authors sometimes use dialogue to reveal details that will shape the theme. In this story, the differences in the characters are vital to the theme that will emerge.  </w:t>
            </w:r>
            <w:r w:rsidR="00EA739D" w:rsidRPr="00EF27F5">
              <w:rPr>
                <w:sz w:val="24"/>
                <w:szCs w:val="24"/>
              </w:rPr>
              <w:t xml:space="preserve">Based on </w:t>
            </w:r>
            <w:proofErr w:type="gramStart"/>
            <w:r w:rsidR="00EA739D" w:rsidRPr="00EF27F5">
              <w:rPr>
                <w:sz w:val="24"/>
                <w:szCs w:val="24"/>
              </w:rPr>
              <w:t>the</w:t>
            </w:r>
            <w:r w:rsidR="00015ED4" w:rsidRPr="00EF27F5">
              <w:rPr>
                <w:sz w:val="24"/>
                <w:szCs w:val="24"/>
              </w:rPr>
              <w:t xml:space="preserve">  3</w:t>
            </w:r>
            <w:proofErr w:type="gramEnd"/>
            <w:r w:rsidR="00015ED4" w:rsidRPr="00EF27F5">
              <w:rPr>
                <w:sz w:val="24"/>
                <w:szCs w:val="24"/>
                <w:vertAlign w:val="superscript"/>
              </w:rPr>
              <w:t>rd</w:t>
            </w:r>
            <w:r w:rsidR="00015ED4" w:rsidRPr="00EF27F5">
              <w:rPr>
                <w:sz w:val="24"/>
                <w:szCs w:val="24"/>
              </w:rPr>
              <w:t xml:space="preserve"> </w:t>
            </w:r>
            <w:r w:rsidR="005034BF" w:rsidRPr="00EF27F5">
              <w:rPr>
                <w:sz w:val="24"/>
                <w:szCs w:val="24"/>
              </w:rPr>
              <w:t xml:space="preserve"> </w:t>
            </w:r>
            <w:r w:rsidR="00015ED4" w:rsidRPr="00EF27F5">
              <w:rPr>
                <w:sz w:val="24"/>
                <w:szCs w:val="24"/>
              </w:rPr>
              <w:t xml:space="preserve">paragraph </w:t>
            </w:r>
            <w:r w:rsidRPr="00EF27F5">
              <w:rPr>
                <w:sz w:val="24"/>
                <w:szCs w:val="24"/>
              </w:rPr>
              <w:t xml:space="preserve">in </w:t>
            </w:r>
            <w:r w:rsidR="00EA739D" w:rsidRPr="00EF27F5">
              <w:rPr>
                <w:sz w:val="24"/>
                <w:szCs w:val="24"/>
              </w:rPr>
              <w:t>the 2</w:t>
            </w:r>
            <w:r w:rsidR="00EA739D" w:rsidRPr="00EF27F5">
              <w:rPr>
                <w:sz w:val="24"/>
                <w:szCs w:val="24"/>
                <w:vertAlign w:val="superscript"/>
              </w:rPr>
              <w:t>nd</w:t>
            </w:r>
            <w:r w:rsidR="00EA739D" w:rsidRPr="00EF27F5">
              <w:rPr>
                <w:sz w:val="24"/>
                <w:szCs w:val="24"/>
              </w:rPr>
              <w:t xml:space="preserve"> column on page 55, how does the</w:t>
            </w:r>
            <w:r w:rsidR="001439ED" w:rsidRPr="00EF27F5">
              <w:rPr>
                <w:sz w:val="24"/>
                <w:szCs w:val="24"/>
              </w:rPr>
              <w:t xml:space="preserve"> author begin to develop a contrast between the narrator and Gabrielle </w:t>
            </w:r>
            <w:proofErr w:type="spellStart"/>
            <w:r w:rsidR="001439ED" w:rsidRPr="00EF27F5">
              <w:rPr>
                <w:sz w:val="24"/>
                <w:szCs w:val="24"/>
              </w:rPr>
              <w:t>Fonteneau</w:t>
            </w:r>
            <w:proofErr w:type="spellEnd"/>
            <w:r w:rsidRPr="00EF27F5">
              <w:rPr>
                <w:sz w:val="24"/>
                <w:szCs w:val="24"/>
              </w:rPr>
              <w:t xml:space="preserve">?  </w:t>
            </w:r>
            <w:r w:rsidR="000E066E" w:rsidRPr="00EF27F5">
              <w:rPr>
                <w:sz w:val="24"/>
                <w:szCs w:val="24"/>
              </w:rPr>
              <w:t>Cite specific evidence in your response.</w:t>
            </w:r>
            <w:r w:rsidR="005034BF" w:rsidRPr="00EF27F5">
              <w:rPr>
                <w:sz w:val="24"/>
                <w:szCs w:val="24"/>
              </w:rPr>
              <w:t xml:space="preserve"> </w:t>
            </w:r>
          </w:p>
        </w:tc>
        <w:tc>
          <w:tcPr>
            <w:tcW w:w="6449" w:type="dxa"/>
          </w:tcPr>
          <w:p w:rsidR="00EA739D" w:rsidRPr="00EF27F5" w:rsidRDefault="00B76C03" w:rsidP="00015ED4">
            <w:pPr>
              <w:spacing w:after="0" w:line="240" w:lineRule="auto"/>
              <w:rPr>
                <w:sz w:val="24"/>
                <w:szCs w:val="24"/>
              </w:rPr>
            </w:pPr>
            <w:r w:rsidRPr="00EF27F5">
              <w:rPr>
                <w:sz w:val="24"/>
                <w:szCs w:val="24"/>
              </w:rPr>
              <w:t xml:space="preserve">The narrator </w:t>
            </w:r>
            <w:r w:rsidR="00EA739D" w:rsidRPr="00EF27F5">
              <w:rPr>
                <w:sz w:val="24"/>
                <w:szCs w:val="24"/>
              </w:rPr>
              <w:t xml:space="preserve">describes </w:t>
            </w:r>
            <w:r w:rsidR="00EA739D" w:rsidRPr="00EF27F5">
              <w:rPr>
                <w:strike/>
                <w:sz w:val="24"/>
                <w:szCs w:val="24"/>
              </w:rPr>
              <w:t>her</w:t>
            </w:r>
            <w:r w:rsidR="00EA739D" w:rsidRPr="00EF27F5">
              <w:rPr>
                <w:sz w:val="24"/>
                <w:szCs w:val="24"/>
              </w:rPr>
              <w:t xml:space="preserve"> </w:t>
            </w:r>
            <w:r w:rsidRPr="00EF27F5">
              <w:rPr>
                <w:sz w:val="24"/>
                <w:szCs w:val="24"/>
              </w:rPr>
              <w:t xml:space="preserve">Gabrielle </w:t>
            </w:r>
            <w:r w:rsidR="00EA739D" w:rsidRPr="00EF27F5">
              <w:rPr>
                <w:sz w:val="24"/>
                <w:szCs w:val="24"/>
              </w:rPr>
              <w:t>as being “in a place…with waterfalls, and palm trees</w:t>
            </w:r>
            <w:r w:rsidR="00A10267" w:rsidRPr="00EF27F5">
              <w:rPr>
                <w:sz w:val="24"/>
                <w:szCs w:val="24"/>
              </w:rPr>
              <w:t xml:space="preserve"> and citronella candles to keep the mosquitoes away</w:t>
            </w:r>
            <w:r w:rsidR="00EA739D" w:rsidRPr="00EF27F5">
              <w:rPr>
                <w:sz w:val="24"/>
                <w:szCs w:val="24"/>
              </w:rPr>
              <w:t>…”</w:t>
            </w:r>
            <w:r w:rsidR="00A10267" w:rsidRPr="00EF27F5">
              <w:rPr>
                <w:sz w:val="24"/>
                <w:szCs w:val="24"/>
              </w:rPr>
              <w:t>which implies a lovely place</w:t>
            </w:r>
            <w:r w:rsidR="00EA739D" w:rsidRPr="00EF27F5">
              <w:rPr>
                <w:sz w:val="24"/>
                <w:szCs w:val="24"/>
              </w:rPr>
              <w:t xml:space="preserve">. She realizes she is in the same place, but “I can’t appreciate it.” </w:t>
            </w:r>
            <w:r w:rsidR="00015ED4" w:rsidRPr="00EF27F5">
              <w:rPr>
                <w:sz w:val="24"/>
                <w:szCs w:val="24"/>
              </w:rPr>
              <w:t xml:space="preserve"> It is likely she cannot appreciate it because she has had an entirely different life than Gabrielle.  </w:t>
            </w:r>
            <w:r w:rsidR="00A10267" w:rsidRPr="00EF27F5">
              <w:rPr>
                <w:sz w:val="24"/>
                <w:szCs w:val="24"/>
              </w:rPr>
              <w:t xml:space="preserve">There is also the reality of her circumstances: her father is missing as is her statue, the one she is supposed to be delivering to the very woman she is talking to.  There could be some anxiety on her part rather than peacefulness. </w:t>
            </w:r>
            <w:r w:rsidR="00EA739D" w:rsidRPr="00EF27F5">
              <w:rPr>
                <w:sz w:val="24"/>
                <w:szCs w:val="24"/>
              </w:rPr>
              <w:t xml:space="preserve"> </w:t>
            </w:r>
          </w:p>
        </w:tc>
      </w:tr>
      <w:tr w:rsidR="00EA739D" w:rsidRPr="00EF27F5" w:rsidTr="00347DE7">
        <w:trPr>
          <w:trHeight w:val="350"/>
        </w:trPr>
        <w:tc>
          <w:tcPr>
            <w:tcW w:w="6449" w:type="dxa"/>
          </w:tcPr>
          <w:p w:rsidR="00EA739D" w:rsidRPr="00EF27F5" w:rsidRDefault="00EA739D" w:rsidP="0029551F">
            <w:pPr>
              <w:spacing w:after="0" w:line="240" w:lineRule="auto"/>
              <w:rPr>
                <w:sz w:val="24"/>
                <w:szCs w:val="24"/>
              </w:rPr>
            </w:pPr>
            <w:r w:rsidRPr="00EF27F5">
              <w:rPr>
                <w:sz w:val="24"/>
                <w:szCs w:val="24"/>
              </w:rPr>
              <w:t>Reread the 2</w:t>
            </w:r>
            <w:r w:rsidRPr="00EF27F5">
              <w:rPr>
                <w:sz w:val="24"/>
                <w:szCs w:val="24"/>
                <w:vertAlign w:val="superscript"/>
              </w:rPr>
              <w:t>nd</w:t>
            </w:r>
            <w:r w:rsidRPr="00EF27F5">
              <w:rPr>
                <w:sz w:val="24"/>
                <w:szCs w:val="24"/>
              </w:rPr>
              <w:t xml:space="preserve"> column on page 55. How does the author use the telephone conversation between Gabrielle and the narrator to show the differences in the characters? Cite specific evidence to support your answer.</w:t>
            </w:r>
          </w:p>
        </w:tc>
        <w:tc>
          <w:tcPr>
            <w:tcW w:w="6449" w:type="dxa"/>
          </w:tcPr>
          <w:p w:rsidR="00EA739D" w:rsidRPr="00EF27F5" w:rsidRDefault="00EA739D" w:rsidP="00EA739D">
            <w:pPr>
              <w:spacing w:after="0" w:line="240" w:lineRule="auto"/>
              <w:rPr>
                <w:sz w:val="24"/>
                <w:szCs w:val="24"/>
              </w:rPr>
            </w:pPr>
            <w:r w:rsidRPr="00EF27F5">
              <w:rPr>
                <w:sz w:val="24"/>
                <w:szCs w:val="24"/>
              </w:rPr>
              <w:t xml:space="preserve">The author begins to show the differences between the two characters through the dialogue, starting with their states of being. Gabrielle seems peaceful and confident, while the narrator seems weak and unconfident. </w:t>
            </w:r>
            <w:r w:rsidR="003E44D1" w:rsidRPr="00EF27F5">
              <w:rPr>
                <w:sz w:val="24"/>
                <w:szCs w:val="24"/>
              </w:rPr>
              <w:t>Gabrielle seems to dominate the conversation, describing why she likes the sculpture and her father. The narrator seems limited to simple interjections like “Fort Dimanche.” She even states that she is “drifting away” from the conversation.</w:t>
            </w:r>
            <w:r w:rsidRPr="00EF27F5">
              <w:rPr>
                <w:sz w:val="24"/>
                <w:szCs w:val="24"/>
              </w:rPr>
              <w:t xml:space="preserve"> While a commonality between the fathers is revealed, the reader quickly realizes how different their lives have been. Gabrielle’s father “was described as a lawyer.” We know that Annie’s father was a barber. We learn of the violence endured by Gabrielle’s father, yet, “there was no hint in that photograph of what happened to the father.” We know, however, that the narrator’s father’s </w:t>
            </w:r>
            <w:r w:rsidRPr="00EF27F5">
              <w:rPr>
                <w:sz w:val="24"/>
                <w:szCs w:val="24"/>
              </w:rPr>
              <w:lastRenderedPageBreak/>
              <w:t xml:space="preserve">experience has a profound impact on him. </w:t>
            </w:r>
          </w:p>
        </w:tc>
      </w:tr>
      <w:tr w:rsidR="00EA739D" w:rsidRPr="00EF27F5">
        <w:trPr>
          <w:trHeight w:val="917"/>
        </w:trPr>
        <w:tc>
          <w:tcPr>
            <w:tcW w:w="6449" w:type="dxa"/>
          </w:tcPr>
          <w:p w:rsidR="00EA739D" w:rsidRPr="00EF27F5" w:rsidRDefault="00EA739D" w:rsidP="003E44D1">
            <w:pPr>
              <w:spacing w:after="0" w:line="240" w:lineRule="auto"/>
              <w:rPr>
                <w:sz w:val="24"/>
                <w:szCs w:val="24"/>
              </w:rPr>
            </w:pPr>
            <w:r w:rsidRPr="00EF27F5">
              <w:rPr>
                <w:sz w:val="24"/>
                <w:szCs w:val="24"/>
              </w:rPr>
              <w:lastRenderedPageBreak/>
              <w:t>On page 56, in the 2</w:t>
            </w:r>
            <w:r w:rsidRPr="00EF27F5">
              <w:rPr>
                <w:sz w:val="24"/>
                <w:szCs w:val="24"/>
                <w:vertAlign w:val="superscript"/>
              </w:rPr>
              <w:t>nd</w:t>
            </w:r>
            <w:r w:rsidRPr="00EF27F5">
              <w:rPr>
                <w:sz w:val="24"/>
                <w:szCs w:val="24"/>
              </w:rPr>
              <w:t xml:space="preserve"> column, </w:t>
            </w:r>
            <w:r w:rsidR="003E44D1" w:rsidRPr="00EF27F5">
              <w:rPr>
                <w:sz w:val="24"/>
                <w:szCs w:val="24"/>
              </w:rPr>
              <w:t>how are the narrator’s feelings towards her father beginning to change</w:t>
            </w:r>
            <w:r w:rsidRPr="00EF27F5">
              <w:rPr>
                <w:sz w:val="24"/>
                <w:szCs w:val="24"/>
              </w:rPr>
              <w:t>?  Cite specific evidence to support your answer.</w:t>
            </w:r>
          </w:p>
        </w:tc>
        <w:tc>
          <w:tcPr>
            <w:tcW w:w="6449" w:type="dxa"/>
          </w:tcPr>
          <w:p w:rsidR="003E44D1" w:rsidRPr="00EF27F5" w:rsidRDefault="00A534BC" w:rsidP="00EA739D">
            <w:pPr>
              <w:spacing w:after="0" w:line="240" w:lineRule="auto"/>
              <w:rPr>
                <w:sz w:val="24"/>
                <w:szCs w:val="24"/>
              </w:rPr>
            </w:pPr>
            <w:r w:rsidRPr="00EF27F5">
              <w:rPr>
                <w:sz w:val="24"/>
                <w:szCs w:val="24"/>
              </w:rPr>
              <w:t>The narrator</w:t>
            </w:r>
            <w:r w:rsidR="003E44D1" w:rsidRPr="00EF27F5">
              <w:rPr>
                <w:sz w:val="24"/>
                <w:szCs w:val="24"/>
              </w:rPr>
              <w:t xml:space="preserve"> wonders whether or not he might be mentally ill. She </w:t>
            </w:r>
            <w:r w:rsidRPr="00EF27F5">
              <w:rPr>
                <w:sz w:val="24"/>
                <w:szCs w:val="24"/>
              </w:rPr>
              <w:t>has seen this vulnerability in him before, referring back to when he had chick</w:t>
            </w:r>
            <w:r w:rsidR="008121DA" w:rsidRPr="00EF27F5">
              <w:rPr>
                <w:sz w:val="24"/>
                <w:szCs w:val="24"/>
              </w:rPr>
              <w:t xml:space="preserve">en pox and what would have </w:t>
            </w:r>
            <w:r w:rsidR="00DA6F20" w:rsidRPr="00EF27F5">
              <w:rPr>
                <w:sz w:val="24"/>
                <w:szCs w:val="24"/>
              </w:rPr>
              <w:t>happened i</w:t>
            </w:r>
            <w:r w:rsidRPr="00EF27F5">
              <w:rPr>
                <w:sz w:val="24"/>
                <w:szCs w:val="24"/>
              </w:rPr>
              <w:t xml:space="preserve">f her were “eradicated from my life.” This in unpleasant change from the hero she has cast him as previously. </w:t>
            </w:r>
          </w:p>
        </w:tc>
      </w:tr>
      <w:tr w:rsidR="00EA739D" w:rsidRPr="00EF27F5">
        <w:trPr>
          <w:trHeight w:val="917"/>
        </w:trPr>
        <w:tc>
          <w:tcPr>
            <w:tcW w:w="6449" w:type="dxa"/>
          </w:tcPr>
          <w:p w:rsidR="00EA739D" w:rsidRPr="00EF27F5" w:rsidRDefault="00EA739D" w:rsidP="00A534BC">
            <w:pPr>
              <w:spacing w:after="0" w:line="240" w:lineRule="auto"/>
              <w:rPr>
                <w:sz w:val="24"/>
                <w:szCs w:val="24"/>
              </w:rPr>
            </w:pPr>
            <w:r w:rsidRPr="00EF27F5">
              <w:rPr>
                <w:sz w:val="24"/>
                <w:szCs w:val="24"/>
              </w:rPr>
              <w:t>Describe the narrator’s reaction to what her father has done (p</w:t>
            </w:r>
            <w:r w:rsidR="000E4282" w:rsidRPr="00EF27F5">
              <w:rPr>
                <w:sz w:val="24"/>
                <w:szCs w:val="24"/>
              </w:rPr>
              <w:t xml:space="preserve">age </w:t>
            </w:r>
            <w:r w:rsidRPr="00EF27F5">
              <w:rPr>
                <w:sz w:val="24"/>
                <w:szCs w:val="24"/>
              </w:rPr>
              <w:t xml:space="preserve">57). </w:t>
            </w:r>
            <w:r w:rsidR="00A534BC" w:rsidRPr="00EF27F5">
              <w:rPr>
                <w:sz w:val="24"/>
                <w:szCs w:val="24"/>
              </w:rPr>
              <w:t>Does she show her true emotions</w:t>
            </w:r>
            <w:r w:rsidRPr="00EF27F5">
              <w:rPr>
                <w:sz w:val="24"/>
                <w:szCs w:val="24"/>
              </w:rPr>
              <w:t>?</w:t>
            </w:r>
            <w:r w:rsidR="00A534BC" w:rsidRPr="00EF27F5">
              <w:rPr>
                <w:sz w:val="24"/>
                <w:szCs w:val="24"/>
              </w:rPr>
              <w:t xml:space="preserve"> What does this reveal about her character?</w:t>
            </w:r>
            <w:r w:rsidRPr="00EF27F5">
              <w:rPr>
                <w:sz w:val="24"/>
                <w:szCs w:val="24"/>
              </w:rPr>
              <w:t xml:space="preserve"> Cite specific evidence to support your answer.</w:t>
            </w:r>
          </w:p>
        </w:tc>
        <w:tc>
          <w:tcPr>
            <w:tcW w:w="6449" w:type="dxa"/>
          </w:tcPr>
          <w:p w:rsidR="00EA739D" w:rsidRPr="00EF27F5" w:rsidRDefault="00FF19D1" w:rsidP="00322FB9">
            <w:pPr>
              <w:spacing w:after="0" w:line="240" w:lineRule="auto"/>
              <w:rPr>
                <w:sz w:val="24"/>
                <w:szCs w:val="24"/>
              </w:rPr>
            </w:pPr>
            <w:r w:rsidRPr="00EF27F5">
              <w:rPr>
                <w:sz w:val="24"/>
                <w:szCs w:val="24"/>
              </w:rPr>
              <w:t>She is v</w:t>
            </w:r>
            <w:r w:rsidR="008121DA" w:rsidRPr="00EF27F5">
              <w:rPr>
                <w:sz w:val="24"/>
                <w:szCs w:val="24"/>
              </w:rPr>
              <w:t>ery angry. She claims she wants</w:t>
            </w:r>
            <w:r w:rsidRPr="00EF27F5">
              <w:rPr>
                <w:sz w:val="24"/>
                <w:szCs w:val="24"/>
              </w:rPr>
              <w:t xml:space="preserve"> to “beat the craziness out of his head.” She does not understand why he would destroy the statue. </w:t>
            </w:r>
            <w:r w:rsidR="00A534BC" w:rsidRPr="00EF27F5">
              <w:rPr>
                <w:sz w:val="24"/>
                <w:szCs w:val="24"/>
              </w:rPr>
              <w:t xml:space="preserve">However, she does not show her anger. She says:  “It is a true testament to my upbringing that I am not yelling at him.” She has been raised to </w:t>
            </w:r>
            <w:r w:rsidR="00322FB9" w:rsidRPr="00EF27F5">
              <w:rPr>
                <w:sz w:val="24"/>
                <w:szCs w:val="24"/>
              </w:rPr>
              <w:t xml:space="preserve">have the utmost </w:t>
            </w:r>
            <w:r w:rsidR="00A534BC" w:rsidRPr="00EF27F5">
              <w:rPr>
                <w:sz w:val="24"/>
                <w:szCs w:val="24"/>
              </w:rPr>
              <w:t xml:space="preserve">respect </w:t>
            </w:r>
            <w:r w:rsidR="00322FB9" w:rsidRPr="00EF27F5">
              <w:rPr>
                <w:sz w:val="24"/>
                <w:szCs w:val="24"/>
              </w:rPr>
              <w:t xml:space="preserve">for </w:t>
            </w:r>
            <w:r w:rsidR="00A534BC" w:rsidRPr="00EF27F5">
              <w:rPr>
                <w:sz w:val="24"/>
                <w:szCs w:val="24"/>
              </w:rPr>
              <w:t>her parents</w:t>
            </w:r>
            <w:r w:rsidR="00322FB9" w:rsidRPr="00EF27F5">
              <w:rPr>
                <w:sz w:val="24"/>
                <w:szCs w:val="24"/>
              </w:rPr>
              <w:t>, and she holds true to these values</w:t>
            </w:r>
            <w:r w:rsidR="00953E36" w:rsidRPr="00EF27F5">
              <w:rPr>
                <w:sz w:val="24"/>
                <w:szCs w:val="24"/>
              </w:rPr>
              <w:t xml:space="preserve"> even in this tense situation</w:t>
            </w:r>
            <w:r w:rsidR="00322FB9" w:rsidRPr="00EF27F5">
              <w:rPr>
                <w:sz w:val="24"/>
                <w:szCs w:val="24"/>
              </w:rPr>
              <w:t xml:space="preserve">. </w:t>
            </w:r>
          </w:p>
        </w:tc>
      </w:tr>
      <w:tr w:rsidR="00322FB9" w:rsidRPr="00EF27F5">
        <w:trPr>
          <w:trHeight w:val="917"/>
        </w:trPr>
        <w:tc>
          <w:tcPr>
            <w:tcW w:w="6449" w:type="dxa"/>
          </w:tcPr>
          <w:p w:rsidR="00322FB9" w:rsidRPr="00EF27F5" w:rsidRDefault="00322FB9" w:rsidP="00322FB9">
            <w:pPr>
              <w:spacing w:after="0" w:line="240" w:lineRule="auto"/>
              <w:rPr>
                <w:sz w:val="24"/>
                <w:szCs w:val="24"/>
              </w:rPr>
            </w:pPr>
            <w:r w:rsidRPr="00EF27F5">
              <w:rPr>
                <w:sz w:val="24"/>
                <w:szCs w:val="24"/>
              </w:rPr>
              <w:t xml:space="preserve">On page 57, the narrator tells her father that he is a “harsh critic.” What does she mean by this? What does this reveal about her thoughts of why the father disposed of the statue? </w:t>
            </w:r>
          </w:p>
        </w:tc>
        <w:tc>
          <w:tcPr>
            <w:tcW w:w="6449" w:type="dxa"/>
          </w:tcPr>
          <w:p w:rsidR="00322FB9" w:rsidRPr="00EF27F5" w:rsidRDefault="00322FB9" w:rsidP="005D4ECB">
            <w:pPr>
              <w:spacing w:after="0" w:line="240" w:lineRule="auto"/>
              <w:rPr>
                <w:sz w:val="24"/>
                <w:szCs w:val="24"/>
              </w:rPr>
            </w:pPr>
            <w:r w:rsidRPr="00EF27F5">
              <w:rPr>
                <w:sz w:val="24"/>
                <w:szCs w:val="24"/>
              </w:rPr>
              <w:t xml:space="preserve">The narrator </w:t>
            </w:r>
            <w:r w:rsidR="00953E36" w:rsidRPr="00EF27F5">
              <w:rPr>
                <w:sz w:val="24"/>
                <w:szCs w:val="24"/>
              </w:rPr>
              <w:t xml:space="preserve">assumes that her father is self-conscious about both his physical appearance and the past that led to that appearance. </w:t>
            </w:r>
            <w:r w:rsidR="00377DDD" w:rsidRPr="00EF27F5">
              <w:rPr>
                <w:sz w:val="24"/>
                <w:szCs w:val="24"/>
              </w:rPr>
              <w:t>When she says he is a “harsh critic,</w:t>
            </w:r>
            <w:r w:rsidR="005D4ECB" w:rsidRPr="00EF27F5">
              <w:rPr>
                <w:sz w:val="24"/>
                <w:szCs w:val="24"/>
              </w:rPr>
              <w:t>”</w:t>
            </w:r>
            <w:r w:rsidR="00377DDD" w:rsidRPr="00EF27F5">
              <w:rPr>
                <w:sz w:val="24"/>
                <w:szCs w:val="24"/>
              </w:rPr>
              <w:t xml:space="preserve"> s</w:t>
            </w:r>
            <w:r w:rsidR="00333DC8" w:rsidRPr="00EF27F5">
              <w:rPr>
                <w:sz w:val="24"/>
                <w:szCs w:val="24"/>
              </w:rPr>
              <w:t>he assumes t</w:t>
            </w:r>
            <w:r w:rsidR="00953E36" w:rsidRPr="00EF27F5">
              <w:rPr>
                <w:sz w:val="24"/>
                <w:szCs w:val="24"/>
              </w:rPr>
              <w:t xml:space="preserve">he </w:t>
            </w:r>
            <w:r w:rsidR="00333DC8" w:rsidRPr="00EF27F5">
              <w:rPr>
                <w:sz w:val="24"/>
                <w:szCs w:val="24"/>
              </w:rPr>
              <w:t>statue reminds</w:t>
            </w:r>
            <w:r w:rsidR="00953E36" w:rsidRPr="00EF27F5">
              <w:rPr>
                <w:sz w:val="24"/>
                <w:szCs w:val="24"/>
              </w:rPr>
              <w:t xml:space="preserve"> him of that painful past, which she believes to be his time as a prisoner. </w:t>
            </w:r>
          </w:p>
        </w:tc>
      </w:tr>
      <w:tr w:rsidR="00EA739D" w:rsidRPr="00EF27F5">
        <w:trPr>
          <w:trHeight w:val="917"/>
        </w:trPr>
        <w:tc>
          <w:tcPr>
            <w:tcW w:w="6449" w:type="dxa"/>
          </w:tcPr>
          <w:p w:rsidR="00EA739D" w:rsidRPr="00EF27F5" w:rsidRDefault="00FF19D1" w:rsidP="00EA739D">
            <w:pPr>
              <w:spacing w:after="0" w:line="240" w:lineRule="auto"/>
              <w:rPr>
                <w:sz w:val="24"/>
                <w:szCs w:val="24"/>
              </w:rPr>
            </w:pPr>
            <w:r w:rsidRPr="00EF27F5">
              <w:rPr>
                <w:sz w:val="24"/>
                <w:szCs w:val="24"/>
              </w:rPr>
              <w:t>The author is again using dialogue to reveal details and shape the theme on page 57. How do the revelations about the ancient Egyptians contribute to the story and shape the theme?</w:t>
            </w:r>
            <w:r w:rsidR="00A30F44" w:rsidRPr="00EF27F5">
              <w:rPr>
                <w:sz w:val="24"/>
                <w:szCs w:val="24"/>
              </w:rPr>
              <w:t xml:space="preserve"> Cite specific evidence in your response. </w:t>
            </w:r>
            <w:r w:rsidRPr="00EF27F5">
              <w:rPr>
                <w:sz w:val="24"/>
                <w:szCs w:val="24"/>
              </w:rPr>
              <w:t xml:space="preserve"> </w:t>
            </w:r>
          </w:p>
        </w:tc>
        <w:tc>
          <w:tcPr>
            <w:tcW w:w="6449" w:type="dxa"/>
          </w:tcPr>
          <w:p w:rsidR="00EA739D" w:rsidRPr="00EF27F5" w:rsidRDefault="00FF19D1" w:rsidP="0029551F">
            <w:pPr>
              <w:spacing w:after="0" w:line="240" w:lineRule="auto"/>
              <w:rPr>
                <w:sz w:val="24"/>
                <w:szCs w:val="24"/>
              </w:rPr>
            </w:pPr>
            <w:r w:rsidRPr="00EF27F5">
              <w:rPr>
                <w:sz w:val="24"/>
                <w:szCs w:val="24"/>
              </w:rPr>
              <w:t>Annie and her father are having a conversation about the judgment of the dead. The father says that</w:t>
            </w:r>
            <w:r w:rsidR="008121DA" w:rsidRPr="00EF27F5">
              <w:rPr>
                <w:sz w:val="24"/>
                <w:szCs w:val="24"/>
              </w:rPr>
              <w:t>,</w:t>
            </w:r>
            <w:r w:rsidRPr="00EF27F5">
              <w:rPr>
                <w:sz w:val="24"/>
                <w:szCs w:val="24"/>
              </w:rPr>
              <w:t xml:space="preserve"> “when a heart of someone is put on a scale</w:t>
            </w:r>
            <w:r w:rsidR="0029551F" w:rsidRPr="00EF27F5">
              <w:rPr>
                <w:sz w:val="24"/>
                <w:szCs w:val="24"/>
              </w:rPr>
              <w:t>, i</w:t>
            </w:r>
            <w:r w:rsidRPr="00EF27F5">
              <w:rPr>
                <w:sz w:val="24"/>
                <w:szCs w:val="24"/>
              </w:rPr>
              <w:t xml:space="preserve">f it is heavy, it cannot enter the other world.” Someone with a heavy heart feels guilt. The author is beginning to show the guilt of the father for his past and how that has affected him and his family, specifically causing him to throw the sculpture in the lake. </w:t>
            </w:r>
            <w:r w:rsidR="00A7767F" w:rsidRPr="00EF27F5">
              <w:rPr>
                <w:sz w:val="24"/>
                <w:szCs w:val="24"/>
              </w:rPr>
              <w:t>This will support the emerging theme</w:t>
            </w:r>
            <w:r w:rsidR="00377DDD" w:rsidRPr="00EF27F5">
              <w:rPr>
                <w:sz w:val="24"/>
                <w:szCs w:val="24"/>
              </w:rPr>
              <w:t xml:space="preserve"> </w:t>
            </w:r>
            <w:r w:rsidR="00A7767F" w:rsidRPr="00EF27F5">
              <w:rPr>
                <w:sz w:val="24"/>
                <w:szCs w:val="24"/>
              </w:rPr>
              <w:t>of the effect of guilt</w:t>
            </w:r>
            <w:r w:rsidR="00377DDD" w:rsidRPr="00EF27F5">
              <w:rPr>
                <w:sz w:val="24"/>
                <w:szCs w:val="24"/>
              </w:rPr>
              <w:t xml:space="preserve"> and deception on a person and their relationships. </w:t>
            </w:r>
          </w:p>
        </w:tc>
      </w:tr>
      <w:tr w:rsidR="00181ADF" w:rsidRPr="00EF27F5">
        <w:trPr>
          <w:trHeight w:val="917"/>
        </w:trPr>
        <w:tc>
          <w:tcPr>
            <w:tcW w:w="6449" w:type="dxa"/>
          </w:tcPr>
          <w:p w:rsidR="00181ADF" w:rsidRPr="00EF27F5" w:rsidRDefault="00541DEA" w:rsidP="00541DEA">
            <w:pPr>
              <w:spacing w:after="0" w:line="240" w:lineRule="auto"/>
              <w:rPr>
                <w:sz w:val="24"/>
                <w:szCs w:val="24"/>
              </w:rPr>
            </w:pPr>
            <w:r w:rsidRPr="00EF27F5">
              <w:rPr>
                <w:sz w:val="24"/>
                <w:szCs w:val="24"/>
              </w:rPr>
              <w:t xml:space="preserve">On page 57, the father says, “Your father was the hunter. He was not the prey.” What do this confession and the way it is made reveal about the father. Cite specific evidence to support your answer. </w:t>
            </w:r>
          </w:p>
        </w:tc>
        <w:tc>
          <w:tcPr>
            <w:tcW w:w="6449" w:type="dxa"/>
          </w:tcPr>
          <w:p w:rsidR="00CE354B" w:rsidRPr="00EF27F5" w:rsidRDefault="00E91238" w:rsidP="006A7DF1">
            <w:pPr>
              <w:spacing w:after="0" w:line="240" w:lineRule="auto"/>
              <w:rPr>
                <w:sz w:val="24"/>
                <w:szCs w:val="24"/>
              </w:rPr>
            </w:pPr>
            <w:r w:rsidRPr="00EF27F5">
              <w:rPr>
                <w:sz w:val="24"/>
                <w:szCs w:val="24"/>
              </w:rPr>
              <w:t xml:space="preserve">The father confesses to his daughter that he was a prison guard who abused inmates; he was the “hunter” not the “prey” as she had always believed. </w:t>
            </w:r>
            <w:r w:rsidR="00541DEA" w:rsidRPr="00EF27F5">
              <w:rPr>
                <w:sz w:val="24"/>
                <w:szCs w:val="24"/>
              </w:rPr>
              <w:t xml:space="preserve">The father’s confession reveals his </w:t>
            </w:r>
            <w:r w:rsidR="006A7DF1" w:rsidRPr="00EF27F5">
              <w:rPr>
                <w:sz w:val="24"/>
                <w:szCs w:val="24"/>
              </w:rPr>
              <w:t>profound</w:t>
            </w:r>
            <w:r w:rsidR="00541DEA" w:rsidRPr="00EF27F5">
              <w:rPr>
                <w:sz w:val="24"/>
                <w:szCs w:val="24"/>
              </w:rPr>
              <w:t xml:space="preserve"> guilt. He uses </w:t>
            </w:r>
            <w:r w:rsidR="004A415A" w:rsidRPr="00EF27F5">
              <w:rPr>
                <w:sz w:val="24"/>
                <w:szCs w:val="24"/>
              </w:rPr>
              <w:t xml:space="preserve">the proverb, “One day for the hunter </w:t>
            </w:r>
            <w:r w:rsidR="004A415A" w:rsidRPr="00EF27F5">
              <w:rPr>
                <w:sz w:val="24"/>
                <w:szCs w:val="24"/>
              </w:rPr>
              <w:lastRenderedPageBreak/>
              <w:t xml:space="preserve">and one day for the prey” </w:t>
            </w:r>
            <w:r w:rsidR="00541DEA" w:rsidRPr="00EF27F5">
              <w:rPr>
                <w:sz w:val="24"/>
                <w:szCs w:val="24"/>
              </w:rPr>
              <w:t xml:space="preserve">to tell his daughter the truth, suggesting he was struggling to directly tell her about his past. </w:t>
            </w:r>
            <w:r w:rsidR="004A415A" w:rsidRPr="00EF27F5">
              <w:rPr>
                <w:sz w:val="24"/>
                <w:szCs w:val="24"/>
              </w:rPr>
              <w:t>The narrator says that “</w:t>
            </w:r>
            <w:r w:rsidR="00541DEA" w:rsidRPr="00EF27F5">
              <w:rPr>
                <w:sz w:val="24"/>
                <w:szCs w:val="24"/>
              </w:rPr>
              <w:t xml:space="preserve">Each word is hard won as it leaves my father’s mouth,” suggesting even the proverb as a confession is immensely difficult for the father. He feels an enormous sense of guilt for what he has done and for </w:t>
            </w:r>
            <w:r w:rsidR="006A7DF1" w:rsidRPr="00EF27F5">
              <w:rPr>
                <w:sz w:val="24"/>
                <w:szCs w:val="24"/>
              </w:rPr>
              <w:t>deceiving</w:t>
            </w:r>
            <w:r w:rsidR="00541DEA" w:rsidRPr="00EF27F5">
              <w:rPr>
                <w:sz w:val="24"/>
                <w:szCs w:val="24"/>
              </w:rPr>
              <w:t xml:space="preserve"> his daughter. </w:t>
            </w:r>
          </w:p>
        </w:tc>
      </w:tr>
      <w:tr w:rsidR="00FF19D1" w:rsidRPr="00EF27F5">
        <w:trPr>
          <w:trHeight w:val="917"/>
        </w:trPr>
        <w:tc>
          <w:tcPr>
            <w:tcW w:w="6449" w:type="dxa"/>
          </w:tcPr>
          <w:p w:rsidR="00FF19D1" w:rsidRPr="00EF27F5" w:rsidRDefault="009D0E25" w:rsidP="004A415A">
            <w:pPr>
              <w:spacing w:after="0" w:line="240" w:lineRule="auto"/>
              <w:rPr>
                <w:sz w:val="24"/>
                <w:szCs w:val="24"/>
              </w:rPr>
            </w:pPr>
            <w:r w:rsidRPr="00EF27F5">
              <w:rPr>
                <w:sz w:val="24"/>
                <w:szCs w:val="24"/>
              </w:rPr>
              <w:lastRenderedPageBreak/>
              <w:t>Based on the dialogue and the narrator’s descriptions</w:t>
            </w:r>
            <w:r w:rsidR="00A7767F" w:rsidRPr="00EF27F5">
              <w:rPr>
                <w:sz w:val="24"/>
                <w:szCs w:val="24"/>
              </w:rPr>
              <w:t xml:space="preserve"> on page 58</w:t>
            </w:r>
            <w:r w:rsidR="004A415A" w:rsidRPr="00EF27F5">
              <w:rPr>
                <w:sz w:val="24"/>
                <w:szCs w:val="24"/>
              </w:rPr>
              <w:t>, h</w:t>
            </w:r>
            <w:r w:rsidRPr="00EF27F5">
              <w:rPr>
                <w:sz w:val="24"/>
                <w:szCs w:val="24"/>
              </w:rPr>
              <w:t xml:space="preserve">ow does Annie’s reaction to her father’s revelation affect her and </w:t>
            </w:r>
            <w:r w:rsidR="00A7767F" w:rsidRPr="00EF27F5">
              <w:rPr>
                <w:sz w:val="24"/>
                <w:szCs w:val="24"/>
              </w:rPr>
              <w:t xml:space="preserve">change </w:t>
            </w:r>
            <w:r w:rsidRPr="00EF27F5">
              <w:rPr>
                <w:sz w:val="24"/>
                <w:szCs w:val="24"/>
              </w:rPr>
              <w:t xml:space="preserve">how she </w:t>
            </w:r>
            <w:r w:rsidR="00A7767F" w:rsidRPr="00EF27F5">
              <w:rPr>
                <w:sz w:val="24"/>
                <w:szCs w:val="24"/>
              </w:rPr>
              <w:t>sees him?</w:t>
            </w:r>
            <w:r w:rsidR="006F4F78" w:rsidRPr="00EF27F5">
              <w:rPr>
                <w:sz w:val="24"/>
                <w:szCs w:val="24"/>
              </w:rPr>
              <w:t xml:space="preserve"> </w:t>
            </w:r>
            <w:r w:rsidR="009B3FC8" w:rsidRPr="00EF27F5">
              <w:rPr>
                <w:sz w:val="24"/>
                <w:szCs w:val="24"/>
              </w:rPr>
              <w:t>Cite specific evidence to support your response.</w:t>
            </w:r>
          </w:p>
        </w:tc>
        <w:tc>
          <w:tcPr>
            <w:tcW w:w="6449" w:type="dxa"/>
          </w:tcPr>
          <w:p w:rsidR="00FF19D1" w:rsidRPr="00EF27F5" w:rsidRDefault="00A7767F" w:rsidP="00377DDD">
            <w:pPr>
              <w:spacing w:after="0" w:line="240" w:lineRule="auto"/>
              <w:rPr>
                <w:sz w:val="24"/>
                <w:szCs w:val="24"/>
              </w:rPr>
            </w:pPr>
            <w:r w:rsidRPr="00EF27F5">
              <w:rPr>
                <w:sz w:val="24"/>
                <w:szCs w:val="24"/>
              </w:rPr>
              <w:t xml:space="preserve">She is </w:t>
            </w:r>
            <w:r w:rsidR="00377DDD" w:rsidRPr="00EF27F5">
              <w:rPr>
                <w:sz w:val="24"/>
                <w:szCs w:val="24"/>
              </w:rPr>
              <w:t>puzzled</w:t>
            </w:r>
            <w:r w:rsidRPr="00EF27F5">
              <w:rPr>
                <w:sz w:val="24"/>
                <w:szCs w:val="24"/>
              </w:rPr>
              <w:t xml:space="preserve"> by her father’s confession</w:t>
            </w:r>
            <w:r w:rsidR="00377DDD" w:rsidRPr="00EF27F5">
              <w:rPr>
                <w:sz w:val="24"/>
                <w:szCs w:val="24"/>
              </w:rPr>
              <w:t>; she doesn’t quite know how to handle this new information</w:t>
            </w:r>
            <w:r w:rsidRPr="00EF27F5">
              <w:rPr>
                <w:sz w:val="24"/>
                <w:szCs w:val="24"/>
              </w:rPr>
              <w:t>. She asks her mother, “How do you love him?” She says she would sculpt him as a “praying mantis…waiting to strike.”  This changes the way she views her father. She had him on a pedestal, now he has been knocked down</w:t>
            </w:r>
            <w:r w:rsidR="004477C1" w:rsidRPr="00EF27F5">
              <w:rPr>
                <w:sz w:val="24"/>
                <w:szCs w:val="24"/>
              </w:rPr>
              <w:t>. Her admiration has</w:t>
            </w:r>
            <w:r w:rsidR="00377DDD" w:rsidRPr="00EF27F5">
              <w:rPr>
                <w:sz w:val="24"/>
                <w:szCs w:val="24"/>
              </w:rPr>
              <w:t xml:space="preserve"> been deflated, at the very least</w:t>
            </w:r>
            <w:r w:rsidR="00CD2FFF" w:rsidRPr="00EF27F5">
              <w:rPr>
                <w:sz w:val="24"/>
                <w:szCs w:val="24"/>
              </w:rPr>
              <w:t xml:space="preserve">. </w:t>
            </w:r>
            <w:r w:rsidR="00377DDD" w:rsidRPr="00EF27F5">
              <w:rPr>
                <w:sz w:val="24"/>
                <w:szCs w:val="24"/>
              </w:rPr>
              <w:t xml:space="preserve"> </w:t>
            </w:r>
            <w:r w:rsidR="00B95CE7" w:rsidRPr="00EF27F5">
              <w:rPr>
                <w:sz w:val="24"/>
                <w:szCs w:val="24"/>
              </w:rPr>
              <w:t xml:space="preserve">The effect of the deception on Annie is that she now </w:t>
            </w:r>
            <w:r w:rsidR="00377DDD" w:rsidRPr="00EF27F5">
              <w:rPr>
                <w:sz w:val="24"/>
                <w:szCs w:val="24"/>
              </w:rPr>
              <w:t xml:space="preserve">has to reconcile the father she thought she knew with the reality of who he is. </w:t>
            </w:r>
          </w:p>
        </w:tc>
      </w:tr>
      <w:tr w:rsidR="00A7767F" w:rsidRPr="00EF27F5">
        <w:trPr>
          <w:trHeight w:val="917"/>
        </w:trPr>
        <w:tc>
          <w:tcPr>
            <w:tcW w:w="6449" w:type="dxa"/>
          </w:tcPr>
          <w:p w:rsidR="00FC19A5" w:rsidRPr="00EF27F5" w:rsidRDefault="005D4ECB" w:rsidP="009B3FC8">
            <w:pPr>
              <w:spacing w:after="0" w:line="240" w:lineRule="auto"/>
              <w:rPr>
                <w:sz w:val="24"/>
                <w:szCs w:val="24"/>
              </w:rPr>
            </w:pPr>
            <w:r w:rsidRPr="00EF27F5">
              <w:rPr>
                <w:sz w:val="24"/>
                <w:szCs w:val="24"/>
              </w:rPr>
              <w:t xml:space="preserve">On page 59, the narrator’s father says, “we always thought… that children could raise their parents higher.”  </w:t>
            </w:r>
            <w:r w:rsidR="00FC19A5" w:rsidRPr="00EF27F5">
              <w:rPr>
                <w:sz w:val="24"/>
                <w:szCs w:val="24"/>
              </w:rPr>
              <w:t xml:space="preserve">How does the foil created with Gabrielle and Annie illustrate </w:t>
            </w:r>
            <w:r w:rsidR="00060E2F" w:rsidRPr="00EF27F5">
              <w:rPr>
                <w:sz w:val="24"/>
                <w:szCs w:val="24"/>
              </w:rPr>
              <w:t>the contrast between these two women</w:t>
            </w:r>
            <w:r w:rsidR="00015351" w:rsidRPr="00EF27F5">
              <w:rPr>
                <w:sz w:val="24"/>
                <w:szCs w:val="24"/>
              </w:rPr>
              <w:t xml:space="preserve"> and their relationships with their parents?  </w:t>
            </w:r>
            <w:r w:rsidRPr="00EF27F5">
              <w:rPr>
                <w:sz w:val="24"/>
                <w:szCs w:val="24"/>
              </w:rPr>
              <w:t>Cite specific evidence to support your response.</w:t>
            </w:r>
          </w:p>
          <w:p w:rsidR="00FC19A5" w:rsidRPr="00EF27F5" w:rsidRDefault="00FC19A5" w:rsidP="009B3FC8">
            <w:pPr>
              <w:spacing w:after="0" w:line="240" w:lineRule="auto"/>
              <w:rPr>
                <w:sz w:val="24"/>
                <w:szCs w:val="24"/>
              </w:rPr>
            </w:pPr>
          </w:p>
        </w:tc>
        <w:tc>
          <w:tcPr>
            <w:tcW w:w="6449" w:type="dxa"/>
          </w:tcPr>
          <w:p w:rsidR="00A7767F" w:rsidRPr="00EF27F5" w:rsidRDefault="009B3FC8" w:rsidP="00A7767F">
            <w:pPr>
              <w:spacing w:after="0" w:line="240" w:lineRule="auto"/>
              <w:rPr>
                <w:sz w:val="24"/>
                <w:szCs w:val="24"/>
              </w:rPr>
            </w:pPr>
            <w:r w:rsidRPr="00EF27F5">
              <w:rPr>
                <w:sz w:val="24"/>
                <w:szCs w:val="24"/>
              </w:rPr>
              <w:t xml:space="preserve">Gabrielle is a successful actress, while Annie is a struggling artist. </w:t>
            </w:r>
            <w:r w:rsidR="000A4232" w:rsidRPr="00EF27F5">
              <w:rPr>
                <w:sz w:val="24"/>
                <w:szCs w:val="24"/>
              </w:rPr>
              <w:t xml:space="preserve"> The father says “look at what this girl has done for her parents,” </w:t>
            </w:r>
            <w:r w:rsidR="004477C1" w:rsidRPr="00EF27F5">
              <w:rPr>
                <w:sz w:val="24"/>
                <w:szCs w:val="24"/>
              </w:rPr>
              <w:t xml:space="preserve">indicating the lifestyle the </w:t>
            </w:r>
            <w:proofErr w:type="spellStart"/>
            <w:r w:rsidR="004477C1" w:rsidRPr="00EF27F5">
              <w:rPr>
                <w:sz w:val="24"/>
                <w:szCs w:val="24"/>
              </w:rPr>
              <w:t>Fo</w:t>
            </w:r>
            <w:r w:rsidR="000A4232" w:rsidRPr="00EF27F5">
              <w:rPr>
                <w:sz w:val="24"/>
                <w:szCs w:val="24"/>
              </w:rPr>
              <w:t>nten</w:t>
            </w:r>
            <w:r w:rsidR="004477C1" w:rsidRPr="00EF27F5">
              <w:rPr>
                <w:sz w:val="24"/>
                <w:szCs w:val="24"/>
              </w:rPr>
              <w:t>e</w:t>
            </w:r>
            <w:r w:rsidR="000A4232" w:rsidRPr="00EF27F5">
              <w:rPr>
                <w:sz w:val="24"/>
                <w:szCs w:val="24"/>
              </w:rPr>
              <w:t>au’s</w:t>
            </w:r>
            <w:proofErr w:type="spellEnd"/>
            <w:r w:rsidR="000A4232" w:rsidRPr="00EF27F5">
              <w:rPr>
                <w:sz w:val="24"/>
                <w:szCs w:val="24"/>
              </w:rPr>
              <w:t xml:space="preserve"> have been afforded because of their daughter.  Perhaps, it is the effect that her father’s guilt has had on him and his family that has held Annie back from becoming more successful. The father has battled nightmares throughout his life; the guilt he feels has consumed him and not allowed him to be a proper support for Annie. Where it is clear Gabrielle’s parents have supported and cared for her, Annie and her mother have had to care for her father, allowing little time for Annie to develop her own potential.</w:t>
            </w:r>
          </w:p>
        </w:tc>
      </w:tr>
      <w:tr w:rsidR="0087388A" w:rsidRPr="00EF27F5">
        <w:trPr>
          <w:trHeight w:val="917"/>
        </w:trPr>
        <w:tc>
          <w:tcPr>
            <w:tcW w:w="6449" w:type="dxa"/>
          </w:tcPr>
          <w:p w:rsidR="0087388A" w:rsidRPr="00EF27F5" w:rsidRDefault="0087388A" w:rsidP="000D71D2">
            <w:pPr>
              <w:spacing w:after="0" w:line="240" w:lineRule="auto"/>
              <w:rPr>
                <w:sz w:val="24"/>
                <w:szCs w:val="24"/>
              </w:rPr>
            </w:pPr>
            <w:r w:rsidRPr="00EF27F5">
              <w:rPr>
                <w:sz w:val="24"/>
                <w:szCs w:val="24"/>
              </w:rPr>
              <w:t xml:space="preserve">What differences between the fathers are revealed through </w:t>
            </w:r>
            <w:r w:rsidR="008F52C3" w:rsidRPr="00EF27F5">
              <w:rPr>
                <w:sz w:val="24"/>
                <w:szCs w:val="24"/>
              </w:rPr>
              <w:t>dialogue on</w:t>
            </w:r>
            <w:r w:rsidR="00775ED5" w:rsidRPr="00EF27F5">
              <w:rPr>
                <w:sz w:val="24"/>
                <w:szCs w:val="24"/>
              </w:rPr>
              <w:t xml:space="preserve"> page 60?</w:t>
            </w:r>
            <w:r w:rsidRPr="00EF27F5">
              <w:rPr>
                <w:sz w:val="24"/>
                <w:szCs w:val="24"/>
              </w:rPr>
              <w:t xml:space="preserve"> </w:t>
            </w:r>
            <w:r w:rsidR="006F350E" w:rsidRPr="00EF27F5">
              <w:rPr>
                <w:sz w:val="24"/>
                <w:szCs w:val="24"/>
              </w:rPr>
              <w:t xml:space="preserve"> What does this reveal about how they view their approach to life and life’s situations? </w:t>
            </w:r>
            <w:r w:rsidR="000D71D2" w:rsidRPr="00EF27F5">
              <w:rPr>
                <w:sz w:val="24"/>
                <w:szCs w:val="24"/>
              </w:rPr>
              <w:t xml:space="preserve">  </w:t>
            </w:r>
            <w:r w:rsidRPr="00EF27F5">
              <w:rPr>
                <w:sz w:val="24"/>
                <w:szCs w:val="24"/>
              </w:rPr>
              <w:t xml:space="preserve">Cite specific evidence to support your answer. </w:t>
            </w:r>
          </w:p>
        </w:tc>
        <w:tc>
          <w:tcPr>
            <w:tcW w:w="6449" w:type="dxa"/>
          </w:tcPr>
          <w:p w:rsidR="0087388A" w:rsidRPr="00EF27F5" w:rsidRDefault="007A1CF1" w:rsidP="007A1CF1">
            <w:pPr>
              <w:spacing w:after="0" w:line="240" w:lineRule="auto"/>
              <w:rPr>
                <w:sz w:val="24"/>
                <w:szCs w:val="24"/>
              </w:rPr>
            </w:pPr>
            <w:r w:rsidRPr="00EF27F5">
              <w:rPr>
                <w:sz w:val="24"/>
                <w:szCs w:val="24"/>
              </w:rPr>
              <w:t xml:space="preserve">Gabrielle’s father seems at peace. He is able and willing to go back to Haiti, despite everything that has happened to him.  He says, “We go back every year to beautiful place overlooking the ocean.” He and his wife are happy and jovial. He teases her; </w:t>
            </w:r>
            <w:r w:rsidRPr="00EF27F5">
              <w:rPr>
                <w:sz w:val="24"/>
                <w:szCs w:val="24"/>
              </w:rPr>
              <w:lastRenderedPageBreak/>
              <w:t>“When did you ever climb a coconut tree?” he quips. The narrator’s father, on the other hand, is silent, reduced to lying about</w:t>
            </w:r>
            <w:r w:rsidR="00A30F44" w:rsidRPr="00EF27F5">
              <w:rPr>
                <w:sz w:val="24"/>
                <w:szCs w:val="24"/>
              </w:rPr>
              <w:t xml:space="preserve"> where he lived and why he hasn’t returned. It is clear that Mr. </w:t>
            </w:r>
            <w:proofErr w:type="spellStart"/>
            <w:r w:rsidR="00A30F44" w:rsidRPr="00EF27F5">
              <w:rPr>
                <w:sz w:val="24"/>
                <w:szCs w:val="24"/>
              </w:rPr>
              <w:t>Founteneau</w:t>
            </w:r>
            <w:proofErr w:type="spellEnd"/>
            <w:r w:rsidR="00A30F44" w:rsidRPr="00EF27F5">
              <w:rPr>
                <w:sz w:val="24"/>
                <w:szCs w:val="24"/>
              </w:rPr>
              <w:t xml:space="preserve"> has no guilt over what has happened; he has been able to find peace and enjoy life while Annie’s father is still haunted by the past. </w:t>
            </w:r>
          </w:p>
        </w:tc>
      </w:tr>
      <w:tr w:rsidR="00DB58DB" w:rsidRPr="00EF27F5">
        <w:trPr>
          <w:trHeight w:val="917"/>
        </w:trPr>
        <w:tc>
          <w:tcPr>
            <w:tcW w:w="6449" w:type="dxa"/>
          </w:tcPr>
          <w:p w:rsidR="00DB58DB" w:rsidRPr="00EF27F5" w:rsidRDefault="00541DEA" w:rsidP="006A7DF1">
            <w:pPr>
              <w:spacing w:after="0" w:line="240" w:lineRule="auto"/>
              <w:rPr>
                <w:sz w:val="24"/>
                <w:szCs w:val="24"/>
              </w:rPr>
            </w:pPr>
            <w:r w:rsidRPr="00EF27F5">
              <w:rPr>
                <w:sz w:val="24"/>
                <w:szCs w:val="24"/>
              </w:rPr>
              <w:lastRenderedPageBreak/>
              <w:t xml:space="preserve">On page 60, </w:t>
            </w:r>
            <w:r w:rsidR="006A7DF1" w:rsidRPr="00EF27F5">
              <w:rPr>
                <w:sz w:val="24"/>
                <w:szCs w:val="24"/>
              </w:rPr>
              <w:t xml:space="preserve">the author uses dialogue to further develop the characters in the story. </w:t>
            </w:r>
            <w:r w:rsidRPr="00EF27F5">
              <w:rPr>
                <w:sz w:val="24"/>
                <w:szCs w:val="24"/>
              </w:rPr>
              <w:t>What similarities do both fathers share when it comes to the role of art in their lives? What do both daughters share in regards to the sculpture?</w:t>
            </w:r>
          </w:p>
        </w:tc>
        <w:tc>
          <w:tcPr>
            <w:tcW w:w="6449" w:type="dxa"/>
          </w:tcPr>
          <w:p w:rsidR="00DB58DB" w:rsidRPr="00EF27F5" w:rsidRDefault="00E32BB4" w:rsidP="007A1CF1">
            <w:pPr>
              <w:spacing w:after="0" w:line="240" w:lineRule="auto"/>
              <w:rPr>
                <w:sz w:val="24"/>
                <w:szCs w:val="24"/>
              </w:rPr>
            </w:pPr>
            <w:r w:rsidRPr="00EF27F5">
              <w:rPr>
                <w:sz w:val="24"/>
                <w:szCs w:val="24"/>
              </w:rPr>
              <w:t xml:space="preserve">Gabrielle says, “My father goes home when he sees a piece of art.” This suggests that art is therapeutic for him, just as the Egyptian art exhibits have been for Annie’s father.  Both daughters have a deep love for their fathers and a genuine desire to “understand” them.  Annie sculpted her father to try to understand his </w:t>
            </w:r>
            <w:r w:rsidR="003771A5" w:rsidRPr="00EF27F5">
              <w:rPr>
                <w:sz w:val="24"/>
                <w:szCs w:val="24"/>
              </w:rPr>
              <w:t>past;</w:t>
            </w:r>
            <w:r w:rsidRPr="00EF27F5">
              <w:rPr>
                <w:sz w:val="24"/>
                <w:szCs w:val="24"/>
              </w:rPr>
              <w:t xml:space="preserve"> Gabrielle wanted the sculpture so that her father would “know we understand what happened to him.” </w:t>
            </w:r>
          </w:p>
        </w:tc>
      </w:tr>
      <w:tr w:rsidR="000A4232" w:rsidRPr="00EF27F5">
        <w:trPr>
          <w:trHeight w:val="917"/>
        </w:trPr>
        <w:tc>
          <w:tcPr>
            <w:tcW w:w="6449" w:type="dxa"/>
          </w:tcPr>
          <w:p w:rsidR="000A4232" w:rsidRPr="00EF27F5" w:rsidRDefault="000A4232" w:rsidP="00E85E77">
            <w:pPr>
              <w:spacing w:after="0" w:line="240" w:lineRule="auto"/>
              <w:rPr>
                <w:sz w:val="24"/>
                <w:szCs w:val="24"/>
              </w:rPr>
            </w:pPr>
            <w:r w:rsidRPr="00EF27F5">
              <w:rPr>
                <w:sz w:val="24"/>
                <w:szCs w:val="24"/>
              </w:rPr>
              <w:t xml:space="preserve">On page 60, How does </w:t>
            </w:r>
            <w:r w:rsidR="0087388A" w:rsidRPr="00EF27F5">
              <w:rPr>
                <w:sz w:val="24"/>
                <w:szCs w:val="24"/>
              </w:rPr>
              <w:t xml:space="preserve">the narrator’s reasoning for not sculpting again </w:t>
            </w:r>
            <w:r w:rsidR="00B87CC5" w:rsidRPr="00EF27F5">
              <w:rPr>
                <w:sz w:val="24"/>
                <w:szCs w:val="24"/>
              </w:rPr>
              <w:t>illustrate the change in the relationship that has taken place between the narrator and her father?</w:t>
            </w:r>
            <w:r w:rsidR="00B87CC5" w:rsidRPr="00EF27F5">
              <w:rPr>
                <w:strike/>
                <w:sz w:val="24"/>
                <w:szCs w:val="24"/>
              </w:rPr>
              <w:t xml:space="preserve"> </w:t>
            </w:r>
            <w:r w:rsidR="0087388A" w:rsidRPr="00EF27F5">
              <w:rPr>
                <w:sz w:val="24"/>
                <w:szCs w:val="24"/>
              </w:rPr>
              <w:t xml:space="preserve">Cite specific evidence to support your response. </w:t>
            </w:r>
          </w:p>
        </w:tc>
        <w:tc>
          <w:tcPr>
            <w:tcW w:w="6449" w:type="dxa"/>
          </w:tcPr>
          <w:p w:rsidR="000A4232" w:rsidRPr="00EF27F5" w:rsidRDefault="0087388A" w:rsidP="0087388A">
            <w:pPr>
              <w:spacing w:after="0" w:line="240" w:lineRule="auto"/>
              <w:rPr>
                <w:sz w:val="24"/>
                <w:szCs w:val="24"/>
              </w:rPr>
            </w:pPr>
            <w:r w:rsidRPr="00EF27F5">
              <w:rPr>
                <w:sz w:val="24"/>
                <w:szCs w:val="24"/>
              </w:rPr>
              <w:t xml:space="preserve">The narrator confesses that she has “lost her subject… the father I </w:t>
            </w:r>
            <w:r w:rsidR="007A1CF1" w:rsidRPr="00EF27F5">
              <w:rPr>
                <w:sz w:val="24"/>
                <w:szCs w:val="24"/>
              </w:rPr>
              <w:t>loved as well as pitied</w:t>
            </w:r>
            <w:r w:rsidRPr="00EF27F5">
              <w:rPr>
                <w:sz w:val="24"/>
                <w:szCs w:val="24"/>
              </w:rPr>
              <w:t xml:space="preserve">.” </w:t>
            </w:r>
            <w:r w:rsidR="000A4232" w:rsidRPr="00EF27F5">
              <w:rPr>
                <w:sz w:val="24"/>
                <w:szCs w:val="24"/>
              </w:rPr>
              <w:t>Th</w:t>
            </w:r>
            <w:r w:rsidRPr="00EF27F5">
              <w:rPr>
                <w:sz w:val="24"/>
                <w:szCs w:val="24"/>
              </w:rPr>
              <w:t>e father’s</w:t>
            </w:r>
            <w:r w:rsidR="000A4232" w:rsidRPr="00EF27F5">
              <w:rPr>
                <w:sz w:val="24"/>
                <w:szCs w:val="24"/>
              </w:rPr>
              <w:t xml:space="preserve"> revelation profoundly changes the narrator. She sculpted her father because she admired him and pitied his past- when she thought he was a victim. </w:t>
            </w:r>
            <w:r w:rsidRPr="00EF27F5">
              <w:rPr>
                <w:sz w:val="24"/>
                <w:szCs w:val="24"/>
              </w:rPr>
              <w:t xml:space="preserve"> We have seen her perception of her father change dramatically because of what has been revealed throughout the story. She cannot overcome the deception of her father and it has forever altered her, her work, and the relationship she has with her father.  </w:t>
            </w:r>
          </w:p>
        </w:tc>
      </w:tr>
      <w:tr w:rsidR="008F3A6E" w:rsidRPr="00EF27F5" w:rsidTr="00347DE7">
        <w:trPr>
          <w:trHeight w:val="350"/>
        </w:trPr>
        <w:tc>
          <w:tcPr>
            <w:tcW w:w="6449" w:type="dxa"/>
          </w:tcPr>
          <w:p w:rsidR="008F3A6E" w:rsidRPr="00EF27F5" w:rsidRDefault="002F1946" w:rsidP="002F1946">
            <w:pPr>
              <w:spacing w:after="0" w:line="240" w:lineRule="auto"/>
              <w:rPr>
                <w:sz w:val="24"/>
                <w:szCs w:val="24"/>
              </w:rPr>
            </w:pPr>
            <w:r w:rsidRPr="00EF27F5">
              <w:rPr>
                <w:sz w:val="24"/>
                <w:szCs w:val="24"/>
              </w:rPr>
              <w:t>In the</w:t>
            </w:r>
            <w:r w:rsidR="003771A5" w:rsidRPr="00EF27F5">
              <w:rPr>
                <w:sz w:val="24"/>
                <w:szCs w:val="24"/>
              </w:rPr>
              <w:t xml:space="preserve"> last paragraph on page 60</w:t>
            </w:r>
            <w:r w:rsidRPr="00EF27F5">
              <w:rPr>
                <w:sz w:val="24"/>
                <w:szCs w:val="24"/>
              </w:rPr>
              <w:t>,</w:t>
            </w:r>
            <w:r w:rsidR="003771A5" w:rsidRPr="00EF27F5">
              <w:rPr>
                <w:sz w:val="24"/>
                <w:szCs w:val="24"/>
              </w:rPr>
              <w:t xml:space="preserve"> </w:t>
            </w:r>
            <w:r w:rsidRPr="00EF27F5">
              <w:rPr>
                <w:sz w:val="24"/>
                <w:szCs w:val="24"/>
              </w:rPr>
              <w:t>the narrator says that, “Perhaps the last person my father hurt had dreamed this into his future…” What is meant by this</w:t>
            </w:r>
            <w:r w:rsidR="003771A5" w:rsidRPr="00EF27F5">
              <w:rPr>
                <w:sz w:val="24"/>
                <w:szCs w:val="24"/>
              </w:rPr>
              <w:t>?</w:t>
            </w:r>
            <w:r w:rsidRPr="00EF27F5">
              <w:rPr>
                <w:sz w:val="24"/>
                <w:szCs w:val="24"/>
              </w:rPr>
              <w:t xml:space="preserve"> What does this tell the reader about the narrator’s relationship with her father and about parent-child relationships in general? </w:t>
            </w:r>
            <w:r w:rsidR="003771A5" w:rsidRPr="00EF27F5">
              <w:rPr>
                <w:sz w:val="24"/>
                <w:szCs w:val="24"/>
              </w:rPr>
              <w:t xml:space="preserve"> Cite specific evidence to support your claim? </w:t>
            </w:r>
            <w:r w:rsidR="00541DEA" w:rsidRPr="00EF27F5">
              <w:rPr>
                <w:sz w:val="24"/>
                <w:szCs w:val="24"/>
              </w:rPr>
              <w:t xml:space="preserve">  </w:t>
            </w:r>
          </w:p>
        </w:tc>
        <w:tc>
          <w:tcPr>
            <w:tcW w:w="6449" w:type="dxa"/>
          </w:tcPr>
          <w:p w:rsidR="008F3A6E" w:rsidRPr="00EF27F5" w:rsidRDefault="003771A5" w:rsidP="008001B4">
            <w:pPr>
              <w:spacing w:after="0" w:line="240" w:lineRule="auto"/>
              <w:rPr>
                <w:sz w:val="24"/>
                <w:szCs w:val="24"/>
              </w:rPr>
            </w:pPr>
            <w:r w:rsidRPr="00EF27F5">
              <w:rPr>
                <w:sz w:val="24"/>
                <w:szCs w:val="24"/>
              </w:rPr>
              <w:t xml:space="preserve">The narrator says that the last person her father hurt has </w:t>
            </w:r>
            <w:r w:rsidR="008001B4" w:rsidRPr="00EF27F5">
              <w:rPr>
                <w:sz w:val="24"/>
                <w:szCs w:val="24"/>
              </w:rPr>
              <w:t xml:space="preserve">dreamed this moment into the </w:t>
            </w:r>
            <w:r w:rsidRPr="00EF27F5">
              <w:rPr>
                <w:sz w:val="24"/>
                <w:szCs w:val="24"/>
              </w:rPr>
              <w:t>father’s future</w:t>
            </w:r>
            <w:r w:rsidR="008001B4" w:rsidRPr="00EF27F5">
              <w:rPr>
                <w:sz w:val="24"/>
                <w:szCs w:val="24"/>
              </w:rPr>
              <w:t>: “his daughter seeing those marks-</w:t>
            </w:r>
            <w:r w:rsidRPr="00EF27F5">
              <w:rPr>
                <w:sz w:val="24"/>
                <w:szCs w:val="24"/>
              </w:rPr>
              <w:t xml:space="preserve">….giving him the chance to either lie or tell the truth.”  The father has been haunted by his past; it has affected his daily life, including his relationship with his daughter. </w:t>
            </w:r>
            <w:r w:rsidR="00477D0B" w:rsidRPr="00EF27F5">
              <w:rPr>
                <w:sz w:val="24"/>
                <w:szCs w:val="24"/>
              </w:rPr>
              <w:t xml:space="preserve"> </w:t>
            </w:r>
            <w:r w:rsidR="008001B4" w:rsidRPr="00EF27F5">
              <w:rPr>
                <w:sz w:val="24"/>
                <w:szCs w:val="24"/>
              </w:rPr>
              <w:t xml:space="preserve">Parents typically feel the most guilt towards their children; this is the ultimate confession for the father. He knows that his daughter will never regard him in the way she </w:t>
            </w:r>
            <w:r w:rsidR="008001B4" w:rsidRPr="00EF27F5">
              <w:rPr>
                <w:sz w:val="24"/>
                <w:szCs w:val="24"/>
              </w:rPr>
              <w:lastRenderedPageBreak/>
              <w:t xml:space="preserve">had before.  </w:t>
            </w:r>
            <w:r w:rsidR="00477D0B" w:rsidRPr="00EF27F5">
              <w:rPr>
                <w:sz w:val="24"/>
                <w:szCs w:val="24"/>
              </w:rPr>
              <w:t xml:space="preserve"> </w:t>
            </w:r>
          </w:p>
        </w:tc>
      </w:tr>
      <w:tr w:rsidR="005D4ECB" w:rsidRPr="00EF27F5">
        <w:trPr>
          <w:trHeight w:val="917"/>
        </w:trPr>
        <w:tc>
          <w:tcPr>
            <w:tcW w:w="6449" w:type="dxa"/>
          </w:tcPr>
          <w:p w:rsidR="005D4ECB" w:rsidRPr="00EF27F5" w:rsidRDefault="005D4ECB" w:rsidP="00477D0B">
            <w:pPr>
              <w:spacing w:after="0" w:line="240" w:lineRule="auto"/>
              <w:rPr>
                <w:sz w:val="24"/>
                <w:szCs w:val="24"/>
              </w:rPr>
            </w:pPr>
            <w:r w:rsidRPr="00EF27F5">
              <w:rPr>
                <w:sz w:val="24"/>
                <w:szCs w:val="24"/>
              </w:rPr>
              <w:lastRenderedPageBreak/>
              <w:t>The story ends on page 60 with a proverb</w:t>
            </w:r>
            <w:r w:rsidR="00477D0B" w:rsidRPr="00EF27F5">
              <w:rPr>
                <w:sz w:val="24"/>
                <w:szCs w:val="24"/>
              </w:rPr>
              <w:t xml:space="preserve"> about scars.</w:t>
            </w:r>
            <w:r w:rsidRPr="00EF27F5">
              <w:rPr>
                <w:sz w:val="24"/>
                <w:szCs w:val="24"/>
              </w:rPr>
              <w:t xml:space="preserve"> What scars, literal and figurative, are being carried by the narrator and her father? How has this affected them and their relationship? Cite specific evidence to support your answer.</w:t>
            </w:r>
          </w:p>
        </w:tc>
        <w:tc>
          <w:tcPr>
            <w:tcW w:w="6449" w:type="dxa"/>
          </w:tcPr>
          <w:p w:rsidR="005D4ECB" w:rsidRPr="00EF27F5" w:rsidRDefault="00477D0B" w:rsidP="00477D0B">
            <w:pPr>
              <w:spacing w:after="0" w:line="240" w:lineRule="auto"/>
              <w:rPr>
                <w:sz w:val="24"/>
                <w:szCs w:val="24"/>
              </w:rPr>
            </w:pPr>
            <w:r w:rsidRPr="00EF27F5">
              <w:rPr>
                <w:sz w:val="24"/>
                <w:szCs w:val="24"/>
              </w:rPr>
              <w:t>The proverb states that, “Those who give the blows may try to forget, but those who carry the scars must remember.” The narrator is developing figurative scar</w:t>
            </w:r>
            <w:r w:rsidR="005D4ECB" w:rsidRPr="00EF27F5">
              <w:rPr>
                <w:sz w:val="24"/>
                <w:szCs w:val="24"/>
              </w:rPr>
              <w:t xml:space="preserve">s from the </w:t>
            </w:r>
            <w:r w:rsidRPr="00EF27F5">
              <w:rPr>
                <w:sz w:val="24"/>
                <w:szCs w:val="24"/>
              </w:rPr>
              <w:t>reality</w:t>
            </w:r>
            <w:r w:rsidR="005D4ECB" w:rsidRPr="00EF27F5">
              <w:rPr>
                <w:sz w:val="24"/>
                <w:szCs w:val="24"/>
              </w:rPr>
              <w:t xml:space="preserve"> of her</w:t>
            </w:r>
            <w:r w:rsidRPr="00EF27F5">
              <w:rPr>
                <w:sz w:val="24"/>
                <w:szCs w:val="24"/>
              </w:rPr>
              <w:t xml:space="preserve"> father’s past,</w:t>
            </w:r>
            <w:r w:rsidR="005D4ECB" w:rsidRPr="00EF27F5">
              <w:rPr>
                <w:sz w:val="24"/>
                <w:szCs w:val="24"/>
              </w:rPr>
              <w:t xml:space="preserve"> which she will carry for the rest of her life. She has been scarred by her father’s actions throughout her life</w:t>
            </w:r>
            <w:r w:rsidRPr="00EF27F5">
              <w:rPr>
                <w:sz w:val="24"/>
                <w:szCs w:val="24"/>
              </w:rPr>
              <w:t xml:space="preserve">: his nightmares and childlike ways. The father is carrying his literal scars, but also the figurative scars of having confessed to his daughter and how she will now see him.  </w:t>
            </w:r>
            <w:r w:rsidR="005D4ECB" w:rsidRPr="00EF27F5">
              <w:rPr>
                <w:sz w:val="24"/>
                <w:szCs w:val="24"/>
              </w:rPr>
              <w:t xml:space="preserve">  </w:t>
            </w:r>
          </w:p>
        </w:tc>
      </w:tr>
    </w:tbl>
    <w:p w:rsidR="00A31D23" w:rsidRPr="00EF27F5" w:rsidRDefault="00A31D23" w:rsidP="001034D9">
      <w:pPr>
        <w:spacing w:after="0" w:line="360" w:lineRule="auto"/>
        <w:rPr>
          <w:rFonts w:asciiTheme="minorHAnsi" w:hAnsiTheme="minorHAnsi" w:cstheme="minorHAnsi"/>
          <w:sz w:val="32"/>
          <w:szCs w:val="32"/>
          <w:u w:val="single"/>
        </w:rPr>
      </w:pPr>
    </w:p>
    <w:p w:rsidR="00A31D23" w:rsidRPr="00EF27F5" w:rsidRDefault="00A31D23">
      <w:pPr>
        <w:spacing w:after="0" w:line="24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br w:type="page"/>
      </w:r>
    </w:p>
    <w:p w:rsidR="00970D74" w:rsidRPr="00EF27F5" w:rsidRDefault="000B4941"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lastRenderedPageBreak/>
        <w:t>Tier II/</w:t>
      </w:r>
      <w:r w:rsidR="001B3754" w:rsidRPr="00EF27F5">
        <w:rPr>
          <w:rFonts w:asciiTheme="minorHAnsi" w:hAnsiTheme="minorHAnsi" w:cstheme="minorHAnsi"/>
          <w:sz w:val="32"/>
          <w:szCs w:val="32"/>
          <w:u w:val="single"/>
        </w:rPr>
        <w:t xml:space="preserve">Academic </w:t>
      </w:r>
      <w:r w:rsidR="00D15A17" w:rsidRPr="00EF27F5">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738"/>
        <w:gridCol w:w="5885"/>
        <w:gridCol w:w="6553"/>
      </w:tblGrid>
      <w:tr w:rsidR="00D638EB" w:rsidRPr="00EF27F5">
        <w:trPr>
          <w:trHeight w:val="377"/>
        </w:trPr>
        <w:tc>
          <w:tcPr>
            <w:tcW w:w="738" w:type="dxa"/>
          </w:tcPr>
          <w:p w:rsidR="00D638EB" w:rsidRPr="00EF27F5" w:rsidRDefault="00D638EB" w:rsidP="00D638EB">
            <w:pPr>
              <w:spacing w:after="0" w:line="240" w:lineRule="auto"/>
            </w:pPr>
          </w:p>
        </w:tc>
        <w:tc>
          <w:tcPr>
            <w:tcW w:w="5885" w:type="dxa"/>
          </w:tcPr>
          <w:p w:rsidR="00D638EB" w:rsidRPr="00EF27F5" w:rsidRDefault="00D638EB" w:rsidP="00D638EB">
            <w:pPr>
              <w:spacing w:after="0" w:line="240" w:lineRule="auto"/>
              <w:jc w:val="center"/>
              <w:rPr>
                <w:b/>
                <w:sz w:val="24"/>
              </w:rPr>
            </w:pPr>
            <w:r w:rsidRPr="00EF27F5">
              <w:rPr>
                <w:b/>
                <w:sz w:val="24"/>
              </w:rPr>
              <w:t>These words require less time to learn</w:t>
            </w:r>
          </w:p>
          <w:p w:rsidR="00D638EB" w:rsidRPr="00EF27F5" w:rsidRDefault="00D638EB" w:rsidP="00D638EB">
            <w:pPr>
              <w:spacing w:after="0" w:line="240" w:lineRule="auto"/>
              <w:jc w:val="center"/>
              <w:rPr>
                <w:sz w:val="20"/>
              </w:rPr>
            </w:pPr>
            <w:r w:rsidRPr="00EF27F5">
              <w:rPr>
                <w:sz w:val="20"/>
              </w:rPr>
              <w:t>(They are concrete or describe an object/event/</w:t>
            </w:r>
          </w:p>
          <w:p w:rsidR="00D638EB" w:rsidRPr="00EF27F5" w:rsidRDefault="00D638EB" w:rsidP="00D638EB">
            <w:pPr>
              <w:spacing w:after="0" w:line="240" w:lineRule="auto"/>
              <w:jc w:val="center"/>
            </w:pPr>
            <w:r w:rsidRPr="00EF27F5">
              <w:rPr>
                <w:sz w:val="20"/>
              </w:rPr>
              <w:t>process/characteristic that is familiar to students)</w:t>
            </w:r>
          </w:p>
        </w:tc>
        <w:tc>
          <w:tcPr>
            <w:tcW w:w="6553" w:type="dxa"/>
          </w:tcPr>
          <w:p w:rsidR="00D638EB" w:rsidRPr="00EF27F5" w:rsidRDefault="00D638EB" w:rsidP="00D638EB">
            <w:pPr>
              <w:spacing w:after="0" w:line="240" w:lineRule="auto"/>
              <w:jc w:val="center"/>
              <w:rPr>
                <w:b/>
                <w:sz w:val="24"/>
              </w:rPr>
            </w:pPr>
            <w:r w:rsidRPr="00EF27F5">
              <w:rPr>
                <w:b/>
                <w:sz w:val="24"/>
              </w:rPr>
              <w:t>These words require more time to learn</w:t>
            </w:r>
          </w:p>
          <w:p w:rsidR="00D638EB" w:rsidRPr="00EF27F5" w:rsidRDefault="00D638EB" w:rsidP="00D638EB">
            <w:pPr>
              <w:spacing w:after="0" w:line="240" w:lineRule="auto"/>
              <w:jc w:val="center"/>
              <w:rPr>
                <w:sz w:val="20"/>
              </w:rPr>
            </w:pPr>
            <w:r w:rsidRPr="00EF27F5">
              <w:rPr>
                <w:sz w:val="20"/>
              </w:rPr>
              <w:t xml:space="preserve">(They are abstract, have multiple meanings, are a part </w:t>
            </w:r>
          </w:p>
          <w:p w:rsidR="00D638EB" w:rsidRPr="00EF27F5" w:rsidRDefault="00D638EB" w:rsidP="00D638EB">
            <w:pPr>
              <w:spacing w:after="0" w:line="240" w:lineRule="auto"/>
              <w:jc w:val="center"/>
              <w:rPr>
                <w:sz w:val="20"/>
              </w:rPr>
            </w:pPr>
            <w:r w:rsidRPr="00EF27F5">
              <w:rPr>
                <w:sz w:val="20"/>
              </w:rPr>
              <w:t>of a word family, or are likely to appear again in future texts)</w:t>
            </w:r>
          </w:p>
        </w:tc>
      </w:tr>
      <w:tr w:rsidR="00D638EB" w:rsidRPr="00EF27F5">
        <w:trPr>
          <w:cantSplit/>
          <w:trHeight w:val="3275"/>
        </w:trPr>
        <w:tc>
          <w:tcPr>
            <w:tcW w:w="738" w:type="dxa"/>
            <w:textDirection w:val="btLr"/>
          </w:tcPr>
          <w:p w:rsidR="00D638EB" w:rsidRPr="00EF27F5" w:rsidRDefault="00D638EB" w:rsidP="00D638EB">
            <w:pPr>
              <w:spacing w:after="0" w:line="240" w:lineRule="auto"/>
              <w:ind w:left="113" w:right="113"/>
              <w:jc w:val="center"/>
              <w:rPr>
                <w:b/>
                <w:sz w:val="24"/>
              </w:rPr>
            </w:pPr>
            <w:r w:rsidRPr="00EF27F5">
              <w:rPr>
                <w:b/>
                <w:sz w:val="24"/>
              </w:rPr>
              <w:t>Meaning can be learned from context</w:t>
            </w:r>
          </w:p>
        </w:tc>
        <w:tc>
          <w:tcPr>
            <w:tcW w:w="5885" w:type="dxa"/>
          </w:tcPr>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r w:rsidRPr="00EF27F5">
              <w:t>p.52- chartreuse*</w:t>
            </w:r>
          </w:p>
          <w:p w:rsidR="00D638EB" w:rsidRPr="00EF27F5" w:rsidRDefault="00D638EB" w:rsidP="00D638EB">
            <w:pPr>
              <w:spacing w:after="0" w:line="240" w:lineRule="auto"/>
            </w:pPr>
            <w:r w:rsidRPr="00EF27F5">
              <w:t>p.52-crouching</w:t>
            </w:r>
          </w:p>
          <w:p w:rsidR="00D638EB" w:rsidRPr="00EF27F5" w:rsidRDefault="00D638EB" w:rsidP="00D638EB">
            <w:pPr>
              <w:spacing w:after="0" w:line="240" w:lineRule="auto"/>
            </w:pPr>
            <w:r w:rsidRPr="00EF27F5">
              <w:t>p.53-interjects*</w:t>
            </w:r>
          </w:p>
          <w:p w:rsidR="00D638EB" w:rsidRPr="00EF27F5" w:rsidRDefault="00D638EB" w:rsidP="00D638EB">
            <w:pPr>
              <w:spacing w:after="0" w:line="240" w:lineRule="auto"/>
            </w:pPr>
            <w:r w:rsidRPr="00EF27F5">
              <w:t>p.53-syndicated*</w:t>
            </w:r>
          </w:p>
          <w:p w:rsidR="005C76FE" w:rsidRPr="00EF27F5" w:rsidRDefault="005C76FE" w:rsidP="00D638EB">
            <w:pPr>
              <w:spacing w:after="0" w:line="240" w:lineRule="auto"/>
            </w:pPr>
            <w:r w:rsidRPr="00EF27F5">
              <w:t>p. 53 densely</w:t>
            </w:r>
          </w:p>
          <w:p w:rsidR="00D638EB" w:rsidRPr="00EF27F5" w:rsidRDefault="00D638EB" w:rsidP="00D638EB">
            <w:pPr>
              <w:spacing w:after="0" w:line="240" w:lineRule="auto"/>
            </w:pPr>
            <w:r w:rsidRPr="00EF27F5">
              <w:t>p.55-staccato*</w:t>
            </w:r>
          </w:p>
          <w:p w:rsidR="00D638EB" w:rsidRPr="00EF27F5" w:rsidRDefault="00D638EB" w:rsidP="00D638EB">
            <w:pPr>
              <w:spacing w:after="0" w:line="240" w:lineRule="auto"/>
            </w:pPr>
            <w:r w:rsidRPr="00EF27F5">
              <w:t>p.56-objections</w:t>
            </w:r>
          </w:p>
          <w:p w:rsidR="00D638EB" w:rsidRPr="00EF27F5" w:rsidRDefault="00D638EB" w:rsidP="00D638EB">
            <w:pPr>
              <w:spacing w:after="0" w:line="240" w:lineRule="auto"/>
            </w:pPr>
            <w:r w:rsidRPr="00EF27F5">
              <w:t>p. 57-contemplating*</w:t>
            </w:r>
          </w:p>
          <w:p w:rsidR="00FD47D9" w:rsidRPr="00EF27F5" w:rsidRDefault="00FD47D9" w:rsidP="00D638EB">
            <w:pPr>
              <w:spacing w:after="0" w:line="240" w:lineRule="auto"/>
            </w:pPr>
            <w:r w:rsidRPr="00EF27F5">
              <w:t xml:space="preserve">p. 56 – stagnant </w:t>
            </w:r>
          </w:p>
          <w:p w:rsidR="00D638EB" w:rsidRPr="00EF27F5" w:rsidRDefault="00317842" w:rsidP="00D638EB">
            <w:pPr>
              <w:spacing w:after="0" w:line="240" w:lineRule="auto"/>
            </w:pPr>
            <w:r w:rsidRPr="00EF27F5">
              <w:t>p. 59 – terrace</w:t>
            </w:r>
          </w:p>
          <w:p w:rsidR="00072A03" w:rsidRPr="00EF27F5" w:rsidRDefault="00317842" w:rsidP="00D638EB">
            <w:pPr>
              <w:spacing w:after="0" w:line="240" w:lineRule="auto"/>
            </w:pPr>
            <w:r w:rsidRPr="00EF27F5">
              <w:t>p. 59 - coyly</w:t>
            </w:r>
          </w:p>
          <w:p w:rsidR="00D638EB" w:rsidRPr="00EF27F5" w:rsidRDefault="00D638EB" w:rsidP="00D638EB">
            <w:pPr>
              <w:spacing w:after="0" w:line="240" w:lineRule="auto"/>
            </w:pPr>
          </w:p>
        </w:tc>
        <w:tc>
          <w:tcPr>
            <w:tcW w:w="6553" w:type="dxa"/>
          </w:tcPr>
          <w:p w:rsidR="00D638EB" w:rsidRPr="00EF27F5" w:rsidRDefault="00D638EB" w:rsidP="00D638EB">
            <w:pPr>
              <w:spacing w:after="0" w:line="240" w:lineRule="auto"/>
            </w:pPr>
          </w:p>
          <w:p w:rsidR="00D638EB" w:rsidRPr="00EF27F5" w:rsidRDefault="00D638EB" w:rsidP="00D638EB">
            <w:pPr>
              <w:spacing w:after="0" w:line="240" w:lineRule="auto"/>
            </w:pPr>
          </w:p>
          <w:p w:rsidR="005C76FE" w:rsidRPr="00EF27F5" w:rsidRDefault="00D638EB" w:rsidP="00D638EB">
            <w:pPr>
              <w:spacing w:after="0" w:line="240" w:lineRule="auto"/>
            </w:pPr>
            <w:r w:rsidRPr="00EF27F5">
              <w:t>p. 53-minimalist</w:t>
            </w:r>
          </w:p>
          <w:p w:rsidR="00D638EB" w:rsidRPr="00EF27F5" w:rsidRDefault="00D638EB" w:rsidP="00D638EB">
            <w:pPr>
              <w:spacing w:after="0" w:line="240" w:lineRule="auto"/>
            </w:pPr>
            <w:r w:rsidRPr="00EF27F5">
              <w:t>p.53- senility</w:t>
            </w:r>
          </w:p>
          <w:p w:rsidR="00D638EB" w:rsidRPr="00EF27F5" w:rsidRDefault="00D638EB" w:rsidP="00D638EB">
            <w:pPr>
              <w:spacing w:after="0" w:line="240" w:lineRule="auto"/>
            </w:pPr>
            <w:r w:rsidRPr="00EF27F5">
              <w:t>p.56-vulnerability*</w:t>
            </w:r>
          </w:p>
          <w:p w:rsidR="00D638EB" w:rsidRPr="00EF27F5" w:rsidRDefault="00D638EB" w:rsidP="00D638EB">
            <w:pPr>
              <w:spacing w:after="0" w:line="240" w:lineRule="auto"/>
            </w:pPr>
            <w:r w:rsidRPr="00EF27F5">
              <w:t>p.56-eradicated*</w:t>
            </w:r>
          </w:p>
          <w:p w:rsidR="00D638EB" w:rsidRPr="00EF27F5" w:rsidRDefault="00D638EB" w:rsidP="00D638EB">
            <w:pPr>
              <w:spacing w:after="0" w:line="240" w:lineRule="auto"/>
            </w:pPr>
            <w:r w:rsidRPr="00EF27F5">
              <w:t>p.56-mesmerized*</w:t>
            </w:r>
          </w:p>
          <w:p w:rsidR="00D638EB" w:rsidRPr="00EF27F5" w:rsidRDefault="00D638EB" w:rsidP="00D638EB">
            <w:pPr>
              <w:spacing w:after="0" w:line="240" w:lineRule="auto"/>
            </w:pPr>
            <w:r w:rsidRPr="00EF27F5">
              <w:t>p.57-testament*</w:t>
            </w:r>
          </w:p>
          <w:p w:rsidR="00FD47D9" w:rsidRPr="00EF27F5" w:rsidRDefault="00FD47D9" w:rsidP="00D638EB">
            <w:pPr>
              <w:spacing w:after="0" w:line="240" w:lineRule="auto"/>
            </w:pPr>
            <w:r w:rsidRPr="00EF27F5">
              <w:t>p. 57 - critic</w:t>
            </w:r>
          </w:p>
        </w:tc>
      </w:tr>
      <w:tr w:rsidR="00D638EB" w:rsidRPr="00EF27F5">
        <w:trPr>
          <w:cantSplit/>
          <w:trHeight w:val="3590"/>
        </w:trPr>
        <w:tc>
          <w:tcPr>
            <w:tcW w:w="738" w:type="dxa"/>
            <w:textDirection w:val="btLr"/>
          </w:tcPr>
          <w:p w:rsidR="00D638EB" w:rsidRPr="00EF27F5" w:rsidRDefault="00D638EB" w:rsidP="00D638EB">
            <w:pPr>
              <w:spacing w:after="0" w:line="240" w:lineRule="auto"/>
              <w:ind w:left="113" w:right="113"/>
              <w:jc w:val="center"/>
              <w:rPr>
                <w:b/>
                <w:sz w:val="24"/>
              </w:rPr>
            </w:pPr>
            <w:r w:rsidRPr="00EF27F5">
              <w:rPr>
                <w:b/>
                <w:sz w:val="24"/>
              </w:rPr>
              <w:t>Meaning needs to be provided</w:t>
            </w:r>
          </w:p>
        </w:tc>
        <w:tc>
          <w:tcPr>
            <w:tcW w:w="5885" w:type="dxa"/>
          </w:tcPr>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r w:rsidRPr="00EF27F5">
              <w:t>p.52-gaudy</w:t>
            </w:r>
          </w:p>
          <w:p w:rsidR="00D638EB" w:rsidRPr="00EF27F5" w:rsidRDefault="00D638EB" w:rsidP="00D638EB">
            <w:pPr>
              <w:spacing w:after="0" w:line="240" w:lineRule="auto"/>
            </w:pPr>
            <w:r w:rsidRPr="00EF27F5">
              <w:t>p.56-inherited</w:t>
            </w:r>
          </w:p>
          <w:p w:rsidR="00D638EB" w:rsidRPr="00EF27F5" w:rsidRDefault="00D638EB" w:rsidP="00D638EB">
            <w:pPr>
              <w:spacing w:after="0" w:line="240" w:lineRule="auto"/>
            </w:pPr>
            <w:r w:rsidRPr="00EF27F5">
              <w:t>p. 56-maneuver</w:t>
            </w:r>
          </w:p>
          <w:p w:rsidR="00FD47D9" w:rsidRPr="00EF27F5" w:rsidRDefault="00FD47D9" w:rsidP="00D638EB">
            <w:pPr>
              <w:spacing w:after="0" w:line="240" w:lineRule="auto"/>
            </w:pPr>
            <w:r w:rsidRPr="00EF27F5">
              <w:t>p. 58 cul-de-sac</w:t>
            </w:r>
          </w:p>
          <w:p w:rsidR="00D638EB" w:rsidRPr="00EF27F5" w:rsidRDefault="00D638EB" w:rsidP="00D638EB">
            <w:pPr>
              <w:spacing w:after="0" w:line="240" w:lineRule="auto"/>
            </w:pPr>
            <w:r w:rsidRPr="00EF27F5">
              <w:t>p. 60-proverb</w:t>
            </w:r>
          </w:p>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r w:rsidRPr="00EF27F5">
              <w:t>*words are defined for the student in this text edition</w:t>
            </w:r>
          </w:p>
        </w:tc>
        <w:tc>
          <w:tcPr>
            <w:tcW w:w="6553" w:type="dxa"/>
          </w:tcPr>
          <w:p w:rsidR="00D638EB" w:rsidRPr="00EF27F5" w:rsidRDefault="00D638EB" w:rsidP="00D638EB">
            <w:pPr>
              <w:spacing w:after="0" w:line="240" w:lineRule="auto"/>
            </w:pPr>
          </w:p>
          <w:p w:rsidR="00D638EB" w:rsidRPr="00EF27F5" w:rsidRDefault="00D638EB" w:rsidP="00D638EB">
            <w:pPr>
              <w:spacing w:after="0" w:line="240" w:lineRule="auto"/>
            </w:pPr>
          </w:p>
          <w:p w:rsidR="00D638EB" w:rsidRPr="00EF27F5" w:rsidRDefault="00D638EB" w:rsidP="00D638EB">
            <w:pPr>
              <w:spacing w:after="0" w:line="240" w:lineRule="auto"/>
            </w:pPr>
            <w:r w:rsidRPr="00EF27F5">
              <w:t>p. 53-revolutionary</w:t>
            </w:r>
          </w:p>
          <w:p w:rsidR="00D638EB" w:rsidRPr="00EF27F5" w:rsidRDefault="00D638EB" w:rsidP="00D638EB">
            <w:pPr>
              <w:spacing w:after="0" w:line="240" w:lineRule="auto"/>
            </w:pPr>
            <w:r w:rsidRPr="00EF27F5">
              <w:t>p. 56-mourn</w:t>
            </w:r>
          </w:p>
        </w:tc>
      </w:tr>
    </w:tbl>
    <w:p w:rsidR="00286F6B" w:rsidRPr="00EF27F5" w:rsidRDefault="00172736"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Culminating </w:t>
      </w:r>
      <w:r w:rsidR="00B35E4D" w:rsidRPr="00EF27F5">
        <w:rPr>
          <w:rFonts w:asciiTheme="minorHAnsi" w:hAnsiTheme="minorHAnsi" w:cstheme="minorHAnsi"/>
          <w:sz w:val="32"/>
          <w:szCs w:val="32"/>
          <w:u w:val="single"/>
        </w:rPr>
        <w:t xml:space="preserve">Writing </w:t>
      </w:r>
      <w:r w:rsidR="00144A4B" w:rsidRPr="00EF27F5">
        <w:rPr>
          <w:rFonts w:asciiTheme="minorHAnsi" w:hAnsiTheme="minorHAnsi" w:cstheme="minorHAnsi"/>
          <w:sz w:val="32"/>
          <w:szCs w:val="32"/>
          <w:u w:val="single"/>
        </w:rPr>
        <w:t>Task</w:t>
      </w:r>
    </w:p>
    <w:p w:rsidR="001C1D02" w:rsidRPr="00EF27F5" w:rsidRDefault="001E286D" w:rsidP="001034D9">
      <w:pPr>
        <w:numPr>
          <w:ilvl w:val="0"/>
          <w:numId w:val="6"/>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lastRenderedPageBreak/>
        <w:t>Prompt</w:t>
      </w:r>
    </w:p>
    <w:p w:rsidR="00BB06F9" w:rsidRPr="00EF27F5" w:rsidRDefault="000B107F" w:rsidP="00C9420D">
      <w:pPr>
        <w:spacing w:after="0" w:line="360" w:lineRule="auto"/>
        <w:ind w:left="720"/>
        <w:rPr>
          <w:rFonts w:asciiTheme="minorHAnsi" w:hAnsiTheme="minorHAnsi" w:cstheme="minorHAnsi"/>
          <w:i/>
          <w:sz w:val="24"/>
          <w:szCs w:val="24"/>
        </w:rPr>
      </w:pPr>
      <w:r w:rsidRPr="00EF27F5">
        <w:rPr>
          <w:rFonts w:asciiTheme="minorHAnsi" w:hAnsiTheme="minorHAnsi" w:cstheme="minorHAnsi"/>
          <w:i/>
          <w:sz w:val="24"/>
          <w:szCs w:val="24"/>
        </w:rPr>
        <w:t>“The Book of the Dead” explores the complex relationship between parents and children and the impact of guilt and deception</w:t>
      </w:r>
      <w:r w:rsidR="00BB06F9" w:rsidRPr="00EF27F5">
        <w:rPr>
          <w:rFonts w:asciiTheme="minorHAnsi" w:hAnsiTheme="minorHAnsi" w:cstheme="minorHAnsi"/>
          <w:i/>
          <w:sz w:val="24"/>
          <w:szCs w:val="24"/>
        </w:rPr>
        <w:t xml:space="preserve"> on that relationship</w:t>
      </w:r>
      <w:r w:rsidRPr="00EF27F5">
        <w:rPr>
          <w:rFonts w:asciiTheme="minorHAnsi" w:hAnsiTheme="minorHAnsi" w:cstheme="minorHAnsi"/>
          <w:i/>
          <w:sz w:val="24"/>
          <w:szCs w:val="24"/>
        </w:rPr>
        <w:t>.</w:t>
      </w:r>
      <w:r w:rsidR="00F55AF3" w:rsidRPr="00EF27F5">
        <w:rPr>
          <w:rFonts w:asciiTheme="minorHAnsi" w:hAnsiTheme="minorHAnsi" w:cstheme="minorHAnsi"/>
          <w:i/>
          <w:sz w:val="24"/>
          <w:szCs w:val="24"/>
        </w:rPr>
        <w:t xml:space="preserve"> How do</w:t>
      </w:r>
      <w:r w:rsidR="00BB06F9" w:rsidRPr="00EF27F5">
        <w:rPr>
          <w:rFonts w:asciiTheme="minorHAnsi" w:hAnsiTheme="minorHAnsi" w:cstheme="minorHAnsi"/>
          <w:i/>
          <w:sz w:val="24"/>
          <w:szCs w:val="24"/>
        </w:rPr>
        <w:t xml:space="preserve"> the father’s past and </w:t>
      </w:r>
      <w:r w:rsidR="00E85E77" w:rsidRPr="00EF27F5">
        <w:rPr>
          <w:rFonts w:asciiTheme="minorHAnsi" w:hAnsiTheme="minorHAnsi" w:cstheme="minorHAnsi"/>
          <w:i/>
          <w:sz w:val="24"/>
          <w:szCs w:val="24"/>
        </w:rPr>
        <w:t>his confession to his daughter</w:t>
      </w:r>
      <w:r w:rsidR="00BB06F9" w:rsidRPr="00EF27F5">
        <w:rPr>
          <w:rFonts w:asciiTheme="minorHAnsi" w:hAnsiTheme="minorHAnsi" w:cstheme="minorHAnsi"/>
          <w:i/>
          <w:sz w:val="24"/>
          <w:szCs w:val="24"/>
        </w:rPr>
        <w:t xml:space="preserve"> impact the relationship between him and the narrator</w:t>
      </w:r>
      <w:r w:rsidR="00953E36" w:rsidRPr="00EF27F5">
        <w:t>?</w:t>
      </w:r>
      <w:r w:rsidR="00BB06F9" w:rsidRPr="00EF27F5">
        <w:rPr>
          <w:rFonts w:asciiTheme="minorHAnsi" w:hAnsiTheme="minorHAnsi" w:cstheme="minorHAnsi"/>
          <w:i/>
          <w:sz w:val="24"/>
          <w:szCs w:val="24"/>
        </w:rPr>
        <w:t xml:space="preserve"> </w:t>
      </w:r>
      <w:r w:rsidR="00F55AF3" w:rsidRPr="00EF27F5">
        <w:rPr>
          <w:rFonts w:asciiTheme="minorHAnsi" w:hAnsiTheme="minorHAnsi" w:cstheme="minorHAnsi"/>
          <w:i/>
          <w:sz w:val="24"/>
          <w:szCs w:val="24"/>
        </w:rPr>
        <w:t xml:space="preserve"> </w:t>
      </w:r>
      <w:r w:rsidR="00BB06F9" w:rsidRPr="00EF27F5">
        <w:rPr>
          <w:rFonts w:asciiTheme="minorHAnsi" w:hAnsiTheme="minorHAnsi" w:cstheme="minorHAnsi"/>
          <w:i/>
          <w:sz w:val="24"/>
          <w:szCs w:val="24"/>
        </w:rPr>
        <w:t>What does this contribut</w:t>
      </w:r>
      <w:r w:rsidR="006D7E8B" w:rsidRPr="00EF27F5">
        <w:rPr>
          <w:rFonts w:asciiTheme="minorHAnsi" w:hAnsiTheme="minorHAnsi" w:cstheme="minorHAnsi"/>
          <w:i/>
          <w:sz w:val="24"/>
          <w:szCs w:val="24"/>
        </w:rPr>
        <w:t>e</w:t>
      </w:r>
      <w:r w:rsidR="00BB06F9" w:rsidRPr="00EF27F5">
        <w:rPr>
          <w:rFonts w:asciiTheme="minorHAnsi" w:hAnsiTheme="minorHAnsi" w:cstheme="minorHAnsi"/>
          <w:i/>
          <w:sz w:val="24"/>
          <w:szCs w:val="24"/>
        </w:rPr>
        <w:t xml:space="preserve"> to </w:t>
      </w:r>
      <w:r w:rsidR="00953E36" w:rsidRPr="00EF27F5">
        <w:rPr>
          <w:rFonts w:asciiTheme="minorHAnsi" w:hAnsiTheme="minorHAnsi" w:cstheme="minorHAnsi"/>
          <w:i/>
          <w:sz w:val="24"/>
          <w:szCs w:val="24"/>
        </w:rPr>
        <w:t>the over</w:t>
      </w:r>
      <w:r w:rsidR="00BB06F9" w:rsidRPr="00EF27F5">
        <w:rPr>
          <w:rFonts w:asciiTheme="minorHAnsi" w:hAnsiTheme="minorHAnsi" w:cstheme="minorHAnsi"/>
          <w:i/>
          <w:sz w:val="24"/>
          <w:szCs w:val="24"/>
        </w:rPr>
        <w:t xml:space="preserve">-arching theme of this story? Write a well-developed, complex </w:t>
      </w:r>
      <w:r w:rsidR="004574A4" w:rsidRPr="00EF27F5">
        <w:rPr>
          <w:rFonts w:asciiTheme="minorHAnsi" w:hAnsiTheme="minorHAnsi" w:cstheme="minorHAnsi"/>
          <w:i/>
          <w:sz w:val="24"/>
          <w:szCs w:val="24"/>
        </w:rPr>
        <w:t xml:space="preserve">multi-paragraph </w:t>
      </w:r>
      <w:r w:rsidR="00BB06F9" w:rsidRPr="00EF27F5">
        <w:rPr>
          <w:rFonts w:asciiTheme="minorHAnsi" w:hAnsiTheme="minorHAnsi" w:cstheme="minorHAnsi"/>
          <w:i/>
          <w:sz w:val="24"/>
          <w:szCs w:val="24"/>
        </w:rPr>
        <w:t>response. Cite specific evidence from the text in your response.</w:t>
      </w:r>
    </w:p>
    <w:p w:rsidR="001E286D" w:rsidRPr="00EF27F5" w:rsidRDefault="001E286D" w:rsidP="00BB06F9">
      <w:pPr>
        <w:spacing w:after="0" w:line="360" w:lineRule="auto"/>
        <w:ind w:left="720"/>
        <w:rPr>
          <w:rFonts w:asciiTheme="minorHAnsi" w:hAnsiTheme="minorHAnsi" w:cstheme="minorHAnsi"/>
          <w:sz w:val="24"/>
          <w:szCs w:val="24"/>
        </w:rPr>
      </w:pPr>
      <w:r w:rsidRPr="00EF27F5">
        <w:rPr>
          <w:rFonts w:asciiTheme="minorHAnsi" w:hAnsiTheme="minorHAnsi" w:cstheme="minorHAnsi"/>
          <w:sz w:val="24"/>
          <w:szCs w:val="24"/>
        </w:rPr>
        <w:t>Teacher Instructions</w:t>
      </w:r>
    </w:p>
    <w:p w:rsidR="001E286D" w:rsidRPr="00EF27F5" w:rsidRDefault="001E286D" w:rsidP="001E286D">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Students identify their writing task from the prompt provided.</w:t>
      </w:r>
    </w:p>
    <w:p w:rsidR="001E286D" w:rsidRPr="00EF27F5" w:rsidRDefault="001E286D" w:rsidP="001E286D">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Students complete an evidence chart as a pre-writing activity. </w:t>
      </w:r>
      <w:r w:rsidR="00DC71C1" w:rsidRPr="00EF27F5">
        <w:rPr>
          <w:rFonts w:asciiTheme="minorHAnsi" w:hAnsiTheme="minorHAnsi" w:cstheme="minorHAnsi"/>
          <w:sz w:val="24"/>
          <w:szCs w:val="24"/>
        </w:rPr>
        <w:t xml:space="preserve">Teachers should remind students </w:t>
      </w:r>
      <w:r w:rsidRPr="00EF27F5">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EF27F5">
        <w:trPr>
          <w:trHeight w:val="647"/>
          <w:jc w:val="center"/>
        </w:trPr>
        <w:tc>
          <w:tcPr>
            <w:tcW w:w="5148" w:type="dxa"/>
          </w:tcPr>
          <w:p w:rsidR="001E286D" w:rsidRPr="00EF27F5" w:rsidRDefault="001E286D" w:rsidP="002A7668">
            <w:pPr>
              <w:spacing w:after="0" w:line="240" w:lineRule="auto"/>
              <w:contextualSpacing/>
              <w:jc w:val="center"/>
              <w:rPr>
                <w:rFonts w:asciiTheme="minorHAnsi" w:hAnsiTheme="minorHAnsi" w:cstheme="minorHAnsi"/>
                <w:b/>
                <w:i/>
                <w:sz w:val="24"/>
                <w:szCs w:val="24"/>
              </w:rPr>
            </w:pPr>
            <w:r w:rsidRPr="00EF27F5">
              <w:rPr>
                <w:rFonts w:asciiTheme="minorHAnsi" w:hAnsiTheme="minorHAnsi" w:cstheme="minorHAnsi"/>
                <w:b/>
                <w:i/>
                <w:sz w:val="24"/>
                <w:szCs w:val="24"/>
              </w:rPr>
              <w:t>Evidence</w:t>
            </w:r>
          </w:p>
          <w:p w:rsidR="001E286D" w:rsidRPr="00EF27F5" w:rsidRDefault="001E286D" w:rsidP="002A7668">
            <w:pPr>
              <w:spacing w:after="0" w:line="240" w:lineRule="auto"/>
              <w:contextualSpacing/>
              <w:jc w:val="center"/>
              <w:rPr>
                <w:rFonts w:asciiTheme="minorHAnsi" w:hAnsiTheme="minorHAnsi" w:cstheme="minorHAnsi"/>
                <w:b/>
                <w:i/>
                <w:sz w:val="24"/>
                <w:szCs w:val="24"/>
              </w:rPr>
            </w:pPr>
            <w:r w:rsidRPr="00EF27F5">
              <w:rPr>
                <w:rFonts w:asciiTheme="minorHAnsi" w:hAnsiTheme="minorHAnsi" w:cstheme="minorHAnsi"/>
                <w:b/>
                <w:i/>
                <w:sz w:val="24"/>
                <w:szCs w:val="24"/>
              </w:rPr>
              <w:t>Quote or paraphrase</w:t>
            </w:r>
          </w:p>
        </w:tc>
        <w:tc>
          <w:tcPr>
            <w:tcW w:w="1440" w:type="dxa"/>
          </w:tcPr>
          <w:p w:rsidR="001E286D" w:rsidRPr="00EF27F5" w:rsidRDefault="001E286D" w:rsidP="002A7668">
            <w:pPr>
              <w:spacing w:after="0" w:line="240" w:lineRule="auto"/>
              <w:contextualSpacing/>
              <w:jc w:val="center"/>
              <w:rPr>
                <w:rFonts w:asciiTheme="minorHAnsi" w:hAnsiTheme="minorHAnsi" w:cstheme="minorHAnsi"/>
                <w:b/>
                <w:i/>
                <w:sz w:val="24"/>
                <w:szCs w:val="24"/>
              </w:rPr>
            </w:pPr>
            <w:r w:rsidRPr="00EF27F5">
              <w:rPr>
                <w:rFonts w:asciiTheme="minorHAnsi" w:hAnsiTheme="minorHAnsi" w:cstheme="minorHAnsi"/>
                <w:b/>
                <w:i/>
                <w:sz w:val="24"/>
                <w:szCs w:val="24"/>
              </w:rPr>
              <w:t>Page number</w:t>
            </w:r>
          </w:p>
        </w:tc>
        <w:tc>
          <w:tcPr>
            <w:tcW w:w="5220" w:type="dxa"/>
          </w:tcPr>
          <w:p w:rsidR="001E286D" w:rsidRPr="00EF27F5" w:rsidRDefault="001E286D" w:rsidP="002A7668">
            <w:pPr>
              <w:spacing w:after="0" w:line="240" w:lineRule="auto"/>
              <w:contextualSpacing/>
              <w:jc w:val="center"/>
              <w:rPr>
                <w:rFonts w:asciiTheme="minorHAnsi" w:hAnsiTheme="minorHAnsi" w:cstheme="minorHAnsi"/>
                <w:b/>
                <w:i/>
                <w:sz w:val="24"/>
                <w:szCs w:val="24"/>
              </w:rPr>
            </w:pPr>
            <w:r w:rsidRPr="00EF27F5">
              <w:rPr>
                <w:rFonts w:asciiTheme="minorHAnsi" w:hAnsiTheme="minorHAnsi" w:cstheme="minorHAnsi"/>
                <w:b/>
                <w:i/>
                <w:sz w:val="24"/>
                <w:szCs w:val="24"/>
              </w:rPr>
              <w:t>Elaboration / explanation of how this evidence supports ideas or argument</w:t>
            </w:r>
          </w:p>
        </w:tc>
      </w:tr>
      <w:tr w:rsidR="00A31D23" w:rsidRPr="00EF27F5">
        <w:trPr>
          <w:jc w:val="center"/>
        </w:trPr>
        <w:tc>
          <w:tcPr>
            <w:tcW w:w="5148" w:type="dxa"/>
          </w:tcPr>
          <w:p w:rsidR="00A31D23" w:rsidRPr="00EF27F5" w:rsidRDefault="00A31D23" w:rsidP="006721EF">
            <w:pPr>
              <w:spacing w:after="0" w:line="240" w:lineRule="auto"/>
              <w:contextualSpacing/>
              <w:rPr>
                <w:sz w:val="24"/>
                <w:szCs w:val="24"/>
              </w:rPr>
            </w:pPr>
            <w:r w:rsidRPr="00EF27F5">
              <w:rPr>
                <w:sz w:val="24"/>
                <w:szCs w:val="24"/>
              </w:rPr>
              <w:t>“…it was my favorite of all my attempted representations of him… the way I imagined him in prison.”</w:t>
            </w:r>
          </w:p>
        </w:tc>
        <w:tc>
          <w:tcPr>
            <w:tcW w:w="1440" w:type="dxa"/>
          </w:tcPr>
          <w:p w:rsidR="00A31D23" w:rsidRPr="00EF27F5" w:rsidRDefault="00A31D23" w:rsidP="002A7668">
            <w:pPr>
              <w:spacing w:after="0" w:line="240" w:lineRule="auto"/>
              <w:contextualSpacing/>
              <w:jc w:val="center"/>
              <w:rPr>
                <w:rFonts w:asciiTheme="minorHAnsi" w:hAnsiTheme="minorHAnsi" w:cstheme="minorHAnsi"/>
                <w:sz w:val="24"/>
                <w:szCs w:val="24"/>
              </w:rPr>
            </w:pPr>
            <w:r w:rsidRPr="00EF27F5">
              <w:rPr>
                <w:rFonts w:asciiTheme="minorHAnsi" w:hAnsiTheme="minorHAnsi" w:cstheme="minorHAnsi"/>
                <w:sz w:val="24"/>
                <w:szCs w:val="24"/>
              </w:rPr>
              <w:t>53</w:t>
            </w:r>
          </w:p>
        </w:tc>
        <w:tc>
          <w:tcPr>
            <w:tcW w:w="5220" w:type="dxa"/>
          </w:tcPr>
          <w:p w:rsidR="00A31D23" w:rsidRPr="00EF27F5" w:rsidRDefault="00A31D23" w:rsidP="006721EF">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Annie obviously admires her father. In fact, she worships him. Many children have this view of their parents, which only makes the relationship more complex. When guilt and deception are introduced into the relationship, as it usually is, it alters the people involved. </w:t>
            </w:r>
          </w:p>
        </w:tc>
      </w:tr>
      <w:tr w:rsidR="001E286D" w:rsidRPr="00EF27F5">
        <w:trPr>
          <w:jc w:val="center"/>
        </w:trPr>
        <w:tc>
          <w:tcPr>
            <w:tcW w:w="5148" w:type="dxa"/>
          </w:tcPr>
          <w:p w:rsidR="001E286D" w:rsidRPr="00EF27F5" w:rsidRDefault="000B107F" w:rsidP="006721EF">
            <w:pPr>
              <w:spacing w:after="0" w:line="240" w:lineRule="auto"/>
              <w:contextualSpacing/>
              <w:rPr>
                <w:rFonts w:asciiTheme="minorHAnsi" w:hAnsiTheme="minorHAnsi" w:cstheme="minorHAnsi"/>
                <w:sz w:val="24"/>
                <w:szCs w:val="24"/>
              </w:rPr>
            </w:pPr>
            <w:r w:rsidRPr="00EF27F5">
              <w:rPr>
                <w:sz w:val="24"/>
                <w:szCs w:val="24"/>
              </w:rPr>
              <w:t>“When a heart of someone is put on a scale. If it is heavy, it cannot enter the other world.”</w:t>
            </w:r>
          </w:p>
        </w:tc>
        <w:tc>
          <w:tcPr>
            <w:tcW w:w="1440" w:type="dxa"/>
          </w:tcPr>
          <w:p w:rsidR="001E286D" w:rsidRPr="00EF27F5" w:rsidRDefault="000B107F" w:rsidP="002A7668">
            <w:pPr>
              <w:spacing w:after="0" w:line="240" w:lineRule="auto"/>
              <w:contextualSpacing/>
              <w:jc w:val="center"/>
              <w:rPr>
                <w:rFonts w:asciiTheme="minorHAnsi" w:hAnsiTheme="minorHAnsi" w:cstheme="minorHAnsi"/>
                <w:sz w:val="24"/>
                <w:szCs w:val="24"/>
              </w:rPr>
            </w:pPr>
            <w:r w:rsidRPr="00EF27F5">
              <w:rPr>
                <w:rFonts w:asciiTheme="minorHAnsi" w:hAnsiTheme="minorHAnsi" w:cstheme="minorHAnsi"/>
                <w:sz w:val="24"/>
                <w:szCs w:val="24"/>
              </w:rPr>
              <w:t>57</w:t>
            </w:r>
          </w:p>
        </w:tc>
        <w:tc>
          <w:tcPr>
            <w:tcW w:w="5220" w:type="dxa"/>
          </w:tcPr>
          <w:p w:rsidR="006721EF" w:rsidRPr="00EF27F5" w:rsidRDefault="000B107F" w:rsidP="006721EF">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Annie and her father are talking about the Egyptian weighing spell. A heavy heart is full of guilt. It is clear that the father has a very heavy heart for what happened long ago and </w:t>
            </w:r>
            <w:r w:rsidR="00DF0CFC" w:rsidRPr="00EF27F5">
              <w:rPr>
                <w:rFonts w:asciiTheme="minorHAnsi" w:hAnsiTheme="minorHAnsi" w:cstheme="minorHAnsi"/>
                <w:sz w:val="24"/>
                <w:szCs w:val="24"/>
              </w:rPr>
              <w:t>it has had a profound impact on his life</w:t>
            </w:r>
            <w:r w:rsidR="005D4ECB" w:rsidRPr="00EF27F5">
              <w:rPr>
                <w:rFonts w:asciiTheme="minorHAnsi" w:hAnsiTheme="minorHAnsi" w:cstheme="minorHAnsi"/>
                <w:sz w:val="24"/>
                <w:szCs w:val="24"/>
              </w:rPr>
              <w:t xml:space="preserve"> and his relationship with Annie</w:t>
            </w:r>
            <w:r w:rsidR="00DF0CFC" w:rsidRPr="00EF27F5">
              <w:rPr>
                <w:rFonts w:asciiTheme="minorHAnsi" w:hAnsiTheme="minorHAnsi" w:cstheme="minorHAnsi"/>
                <w:sz w:val="24"/>
                <w:szCs w:val="24"/>
              </w:rPr>
              <w:t>. He is still haunted by what he has done through his nightmares.</w:t>
            </w:r>
          </w:p>
        </w:tc>
      </w:tr>
      <w:tr w:rsidR="001E286D" w:rsidRPr="00EF27F5">
        <w:trPr>
          <w:jc w:val="center"/>
        </w:trPr>
        <w:tc>
          <w:tcPr>
            <w:tcW w:w="5148" w:type="dxa"/>
          </w:tcPr>
          <w:p w:rsidR="001E286D" w:rsidRPr="00EF27F5" w:rsidRDefault="00A31D23"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“I want to hit my father, beat the craziness out of his head.”</w:t>
            </w:r>
          </w:p>
          <w:p w:rsidR="00F55AF3" w:rsidRPr="00EF27F5" w:rsidRDefault="00F55AF3" w:rsidP="002A7668">
            <w:pPr>
              <w:spacing w:after="0" w:line="240" w:lineRule="auto"/>
              <w:contextualSpacing/>
              <w:rPr>
                <w:rFonts w:asciiTheme="minorHAnsi" w:hAnsiTheme="minorHAnsi" w:cstheme="minorHAnsi"/>
                <w:sz w:val="24"/>
                <w:szCs w:val="24"/>
              </w:rPr>
            </w:pPr>
          </w:p>
          <w:p w:rsidR="002A7668" w:rsidRPr="00EF27F5" w:rsidRDefault="00A31D23"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lastRenderedPageBreak/>
              <w:t>“It is a testament to my upbringing that I am not yelling at him.”</w:t>
            </w:r>
          </w:p>
          <w:p w:rsidR="001E286D" w:rsidRPr="00EF27F5" w:rsidRDefault="001E286D" w:rsidP="002A7668">
            <w:pPr>
              <w:spacing w:after="0" w:line="240" w:lineRule="auto"/>
              <w:contextualSpacing/>
              <w:rPr>
                <w:rFonts w:asciiTheme="minorHAnsi" w:hAnsiTheme="minorHAnsi" w:cstheme="minorHAnsi"/>
                <w:sz w:val="24"/>
                <w:szCs w:val="24"/>
              </w:rPr>
            </w:pPr>
          </w:p>
          <w:p w:rsidR="00DA76F3" w:rsidRPr="00EF27F5" w:rsidRDefault="00DA76F3"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“But I don’t know when I will be able to work again.  I have lost my subject, the father I loved as well as pitied.”</w:t>
            </w:r>
          </w:p>
        </w:tc>
        <w:tc>
          <w:tcPr>
            <w:tcW w:w="1440" w:type="dxa"/>
          </w:tcPr>
          <w:p w:rsidR="001E286D" w:rsidRPr="00EF27F5" w:rsidRDefault="00A31D23"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lastRenderedPageBreak/>
              <w:t>57</w:t>
            </w:r>
          </w:p>
          <w:p w:rsidR="00DA76F3" w:rsidRPr="00EF27F5" w:rsidRDefault="00DA76F3" w:rsidP="002A7668">
            <w:pPr>
              <w:spacing w:after="0" w:line="240" w:lineRule="auto"/>
              <w:contextualSpacing/>
              <w:rPr>
                <w:rFonts w:asciiTheme="minorHAnsi" w:hAnsiTheme="minorHAnsi" w:cstheme="minorHAnsi"/>
                <w:sz w:val="24"/>
                <w:szCs w:val="24"/>
              </w:rPr>
            </w:pPr>
          </w:p>
          <w:p w:rsidR="00DA76F3" w:rsidRPr="00EF27F5" w:rsidRDefault="00DA76F3" w:rsidP="002A7668">
            <w:pPr>
              <w:spacing w:after="0" w:line="240" w:lineRule="auto"/>
              <w:contextualSpacing/>
              <w:rPr>
                <w:rFonts w:asciiTheme="minorHAnsi" w:hAnsiTheme="minorHAnsi" w:cstheme="minorHAnsi"/>
                <w:sz w:val="24"/>
                <w:szCs w:val="24"/>
              </w:rPr>
            </w:pPr>
          </w:p>
          <w:p w:rsidR="00DA76F3" w:rsidRPr="00EF27F5" w:rsidRDefault="00DA76F3" w:rsidP="002A7668">
            <w:pPr>
              <w:spacing w:after="0" w:line="240" w:lineRule="auto"/>
              <w:contextualSpacing/>
              <w:rPr>
                <w:rFonts w:asciiTheme="minorHAnsi" w:hAnsiTheme="minorHAnsi" w:cstheme="minorHAnsi"/>
                <w:sz w:val="24"/>
                <w:szCs w:val="24"/>
              </w:rPr>
            </w:pPr>
          </w:p>
          <w:p w:rsidR="00DA76F3" w:rsidRPr="00EF27F5" w:rsidRDefault="00DA76F3" w:rsidP="002A7668">
            <w:pPr>
              <w:spacing w:after="0" w:line="240" w:lineRule="auto"/>
              <w:contextualSpacing/>
              <w:rPr>
                <w:rFonts w:asciiTheme="minorHAnsi" w:hAnsiTheme="minorHAnsi" w:cstheme="minorHAnsi"/>
                <w:sz w:val="24"/>
                <w:szCs w:val="24"/>
              </w:rPr>
            </w:pPr>
          </w:p>
          <w:p w:rsidR="00DA76F3" w:rsidRPr="00EF27F5" w:rsidRDefault="00DA76F3"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60</w:t>
            </w:r>
          </w:p>
        </w:tc>
        <w:tc>
          <w:tcPr>
            <w:tcW w:w="5220" w:type="dxa"/>
          </w:tcPr>
          <w:p w:rsidR="001E286D" w:rsidRPr="00EF27F5" w:rsidRDefault="00A31D23"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lastRenderedPageBreak/>
              <w:t xml:space="preserve">Annie is angry over the statue being thrown in the lake- but she doesn’t show her anger. She says this is a testament to her upbringing and her still-intact </w:t>
            </w:r>
            <w:r w:rsidRPr="00EF27F5">
              <w:rPr>
                <w:rFonts w:asciiTheme="minorHAnsi" w:hAnsiTheme="minorHAnsi" w:cstheme="minorHAnsi"/>
                <w:sz w:val="24"/>
                <w:szCs w:val="24"/>
              </w:rPr>
              <w:lastRenderedPageBreak/>
              <w:t xml:space="preserve">admiration for her father. She is seeking to understand him and his actions. Providing parents with the benefit of the doubt is typical of children. They want to believe in the very best of their parents, which can lead to heartbreak. </w:t>
            </w:r>
            <w:r w:rsidR="00DA76F3" w:rsidRPr="00EF27F5">
              <w:rPr>
                <w:rFonts w:asciiTheme="minorHAnsi" w:hAnsiTheme="minorHAnsi" w:cstheme="minorHAnsi"/>
                <w:sz w:val="24"/>
                <w:szCs w:val="24"/>
              </w:rPr>
              <w:t xml:space="preserve"> Annie is devastated that she can no longer look at her father as she has in the past. Since he was her only subject, she has lost her will to work as an artist. </w:t>
            </w:r>
          </w:p>
        </w:tc>
      </w:tr>
      <w:tr w:rsidR="001E286D" w:rsidRPr="00EF27F5">
        <w:trPr>
          <w:jc w:val="center"/>
        </w:trPr>
        <w:tc>
          <w:tcPr>
            <w:tcW w:w="5148" w:type="dxa"/>
          </w:tcPr>
          <w:p w:rsidR="00D26F4C" w:rsidRPr="00EF27F5" w:rsidRDefault="00CD2FFF"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lastRenderedPageBreak/>
              <w:t xml:space="preserve">“Your father was the hunter. He was not the prey.” </w:t>
            </w:r>
          </w:p>
          <w:p w:rsidR="001E286D" w:rsidRPr="00EF27F5" w:rsidRDefault="00CD2FFF"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“Each word is hard won as it leaves my father’s mouth.”</w:t>
            </w:r>
          </w:p>
        </w:tc>
        <w:tc>
          <w:tcPr>
            <w:tcW w:w="1440" w:type="dxa"/>
          </w:tcPr>
          <w:p w:rsidR="001E286D" w:rsidRPr="00EF27F5" w:rsidRDefault="00C864DD"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57</w:t>
            </w:r>
          </w:p>
        </w:tc>
        <w:tc>
          <w:tcPr>
            <w:tcW w:w="5220" w:type="dxa"/>
          </w:tcPr>
          <w:p w:rsidR="001E286D" w:rsidRPr="00EF27F5" w:rsidRDefault="00CD2FFF"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The father’s confession reveals his guilt. He cannot directly verbalize his truth; he must do so through a proverb. This reinforces the guilt. Parents struggle to deliver difficult or uncomfortable truths to </w:t>
            </w:r>
            <w:r w:rsidR="00F55AF3" w:rsidRPr="00EF27F5">
              <w:rPr>
                <w:rFonts w:asciiTheme="minorHAnsi" w:hAnsiTheme="minorHAnsi" w:cstheme="minorHAnsi"/>
                <w:sz w:val="24"/>
                <w:szCs w:val="24"/>
              </w:rPr>
              <w:t>their children; they often seek</w:t>
            </w:r>
            <w:r w:rsidRPr="00EF27F5">
              <w:rPr>
                <w:rFonts w:asciiTheme="minorHAnsi" w:hAnsiTheme="minorHAnsi" w:cstheme="minorHAnsi"/>
                <w:sz w:val="24"/>
                <w:szCs w:val="24"/>
              </w:rPr>
              <w:t xml:space="preserve"> ways around those truths in order to make the situation less unpleasant.</w:t>
            </w:r>
          </w:p>
        </w:tc>
      </w:tr>
      <w:tr w:rsidR="001E286D" w:rsidRPr="00EF27F5">
        <w:trPr>
          <w:jc w:val="center"/>
        </w:trPr>
        <w:tc>
          <w:tcPr>
            <w:tcW w:w="5148" w:type="dxa"/>
          </w:tcPr>
          <w:p w:rsidR="002A7668" w:rsidRPr="00EF27F5" w:rsidRDefault="002A7668" w:rsidP="002A7668">
            <w:pPr>
              <w:spacing w:after="0" w:line="240" w:lineRule="auto"/>
              <w:contextualSpacing/>
              <w:rPr>
                <w:rFonts w:asciiTheme="minorHAnsi" w:hAnsiTheme="minorHAnsi" w:cstheme="minorHAnsi"/>
                <w:sz w:val="24"/>
                <w:szCs w:val="24"/>
              </w:rPr>
            </w:pPr>
          </w:p>
          <w:p w:rsidR="00D26F4C" w:rsidRPr="00EF27F5" w:rsidRDefault="00CD2FFF" w:rsidP="002A7668">
            <w:pPr>
              <w:spacing w:after="0" w:line="240" w:lineRule="auto"/>
              <w:contextualSpacing/>
              <w:rPr>
                <w:rFonts w:asciiTheme="minorHAnsi" w:hAnsiTheme="minorHAnsi" w:cstheme="minorHAnsi"/>
                <w:sz w:val="24"/>
                <w:szCs w:val="24"/>
              </w:rPr>
            </w:pPr>
            <w:r w:rsidRPr="00EF27F5">
              <w:rPr>
                <w:sz w:val="24"/>
                <w:szCs w:val="24"/>
              </w:rPr>
              <w:t xml:space="preserve">“We always thought… that children could raise their parents higher.”  </w:t>
            </w:r>
          </w:p>
          <w:p w:rsidR="001E286D" w:rsidRPr="00EF27F5"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Pr="00EF27F5" w:rsidRDefault="00CD2FFF"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59</w:t>
            </w:r>
          </w:p>
        </w:tc>
        <w:tc>
          <w:tcPr>
            <w:tcW w:w="5220" w:type="dxa"/>
          </w:tcPr>
          <w:p w:rsidR="001E286D" w:rsidRPr="00EF27F5" w:rsidRDefault="00CD2FFF" w:rsidP="00E85E77">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Annie’s father seems to admire what </w:t>
            </w:r>
            <w:r w:rsidR="004574A4" w:rsidRPr="00EF27F5">
              <w:rPr>
                <w:rFonts w:asciiTheme="minorHAnsi" w:hAnsiTheme="minorHAnsi" w:cstheme="minorHAnsi"/>
                <w:sz w:val="24"/>
                <w:szCs w:val="24"/>
              </w:rPr>
              <w:t>Gabrielle</w:t>
            </w:r>
            <w:r w:rsidRPr="00EF27F5">
              <w:rPr>
                <w:rFonts w:asciiTheme="minorHAnsi" w:hAnsiTheme="minorHAnsi" w:cstheme="minorHAnsi"/>
                <w:sz w:val="24"/>
                <w:szCs w:val="24"/>
              </w:rPr>
              <w:t xml:space="preserve"> has done for her parents. Gabrielle’s life has been far different than Annie’s, due in large part to the condition of their respective parents. Annie’s father doesn’t acknowledge that, in all likelihood, it </w:t>
            </w:r>
            <w:r w:rsidR="00674780" w:rsidRPr="00EF27F5">
              <w:rPr>
                <w:rFonts w:asciiTheme="minorHAnsi" w:hAnsiTheme="minorHAnsi" w:cstheme="minorHAnsi"/>
                <w:sz w:val="24"/>
                <w:szCs w:val="24"/>
              </w:rPr>
              <w:t xml:space="preserve">is </w:t>
            </w:r>
            <w:r w:rsidRPr="00EF27F5">
              <w:rPr>
                <w:rFonts w:asciiTheme="minorHAnsi" w:hAnsiTheme="minorHAnsi" w:cstheme="minorHAnsi"/>
                <w:sz w:val="24"/>
                <w:szCs w:val="24"/>
              </w:rPr>
              <w:t>his condition that has prevented Annie from being more successful.</w:t>
            </w:r>
            <w:r w:rsidR="004574A4" w:rsidRPr="00EF27F5">
              <w:rPr>
                <w:rFonts w:asciiTheme="minorHAnsi" w:hAnsiTheme="minorHAnsi" w:cstheme="minorHAnsi"/>
                <w:sz w:val="24"/>
                <w:szCs w:val="24"/>
              </w:rPr>
              <w:t xml:space="preserve"> Children’s circumstances, for better or </w:t>
            </w:r>
            <w:r w:rsidR="00DA76F3" w:rsidRPr="00EF27F5">
              <w:rPr>
                <w:rFonts w:asciiTheme="minorHAnsi" w:hAnsiTheme="minorHAnsi" w:cstheme="minorHAnsi"/>
                <w:sz w:val="24"/>
                <w:szCs w:val="24"/>
              </w:rPr>
              <w:t>worse, can</w:t>
            </w:r>
            <w:r w:rsidR="00EA15BE" w:rsidRPr="00EF27F5">
              <w:rPr>
                <w:rFonts w:asciiTheme="minorHAnsi" w:hAnsiTheme="minorHAnsi" w:cstheme="minorHAnsi"/>
                <w:sz w:val="24"/>
                <w:szCs w:val="24"/>
              </w:rPr>
              <w:t xml:space="preserve"> be </w:t>
            </w:r>
            <w:r w:rsidR="004574A4" w:rsidRPr="00EF27F5">
              <w:rPr>
                <w:rFonts w:asciiTheme="minorHAnsi" w:hAnsiTheme="minorHAnsi" w:cstheme="minorHAnsi"/>
                <w:sz w:val="24"/>
                <w:szCs w:val="24"/>
              </w:rPr>
              <w:t>determined by the condition of their parents.</w:t>
            </w:r>
          </w:p>
        </w:tc>
      </w:tr>
      <w:tr w:rsidR="001E286D" w:rsidRPr="00EF27F5">
        <w:trPr>
          <w:jc w:val="center"/>
        </w:trPr>
        <w:tc>
          <w:tcPr>
            <w:tcW w:w="5148" w:type="dxa"/>
          </w:tcPr>
          <w:p w:rsidR="002A7668" w:rsidRPr="00EF27F5" w:rsidRDefault="004574A4"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“Those who give the blows may try to forget, but those who carry the scars must remember.”</w:t>
            </w:r>
          </w:p>
          <w:p w:rsidR="001E286D" w:rsidRPr="00EF27F5" w:rsidRDefault="001E286D" w:rsidP="002A7668">
            <w:pPr>
              <w:spacing w:after="0" w:line="240" w:lineRule="auto"/>
              <w:contextualSpacing/>
              <w:rPr>
                <w:rFonts w:asciiTheme="minorHAnsi" w:hAnsiTheme="minorHAnsi" w:cstheme="minorHAnsi"/>
                <w:sz w:val="24"/>
                <w:szCs w:val="24"/>
              </w:rPr>
            </w:pPr>
          </w:p>
          <w:p w:rsidR="001E286D" w:rsidRPr="00EF27F5"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Pr="00EF27F5" w:rsidRDefault="004574A4"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60</w:t>
            </w:r>
          </w:p>
        </w:tc>
        <w:tc>
          <w:tcPr>
            <w:tcW w:w="5220" w:type="dxa"/>
          </w:tcPr>
          <w:p w:rsidR="001E286D" w:rsidRPr="00EF27F5" w:rsidRDefault="004574A4" w:rsidP="002A7668">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This is the final, most powerful illumination of the theme. Scars can be literal and figurative; both the narrator and her father carry “scars.” All children carry scars from their parents, some more than others. </w:t>
            </w:r>
          </w:p>
          <w:p w:rsidR="004574A4" w:rsidRPr="00EF27F5" w:rsidRDefault="004574A4" w:rsidP="004574A4">
            <w:pPr>
              <w:spacing w:after="0" w:line="240" w:lineRule="auto"/>
              <w:contextualSpacing/>
              <w:rPr>
                <w:rFonts w:asciiTheme="minorHAnsi" w:hAnsiTheme="minorHAnsi" w:cstheme="minorHAnsi"/>
                <w:sz w:val="24"/>
                <w:szCs w:val="24"/>
              </w:rPr>
            </w:pPr>
            <w:r w:rsidRPr="00EF27F5">
              <w:rPr>
                <w:rFonts w:asciiTheme="minorHAnsi" w:hAnsiTheme="minorHAnsi" w:cstheme="minorHAnsi"/>
                <w:sz w:val="24"/>
                <w:szCs w:val="24"/>
              </w:rPr>
              <w:t xml:space="preserve">Guilt and deception, inevitable to a certain degree, has a profound </w:t>
            </w:r>
            <w:r w:rsidR="00BB40BE" w:rsidRPr="00EF27F5">
              <w:rPr>
                <w:rFonts w:asciiTheme="minorHAnsi" w:hAnsiTheme="minorHAnsi" w:cstheme="minorHAnsi"/>
                <w:sz w:val="24"/>
                <w:szCs w:val="24"/>
              </w:rPr>
              <w:t>impact on</w:t>
            </w:r>
            <w:r w:rsidRPr="00EF27F5">
              <w:rPr>
                <w:rFonts w:asciiTheme="minorHAnsi" w:hAnsiTheme="minorHAnsi" w:cstheme="minorHAnsi"/>
                <w:sz w:val="24"/>
                <w:szCs w:val="24"/>
              </w:rPr>
              <w:t xml:space="preserve"> children, sometimes </w:t>
            </w:r>
            <w:r w:rsidRPr="00EF27F5">
              <w:rPr>
                <w:rFonts w:asciiTheme="minorHAnsi" w:hAnsiTheme="minorHAnsi" w:cstheme="minorHAnsi"/>
                <w:sz w:val="24"/>
                <w:szCs w:val="24"/>
              </w:rPr>
              <w:lastRenderedPageBreak/>
              <w:t xml:space="preserve">altering the course of their lives. </w:t>
            </w:r>
          </w:p>
        </w:tc>
      </w:tr>
    </w:tbl>
    <w:p w:rsidR="008D3588" w:rsidRPr="00EF27F5" w:rsidRDefault="008D3588" w:rsidP="001E286D">
      <w:pPr>
        <w:spacing w:after="0" w:line="360" w:lineRule="auto"/>
        <w:rPr>
          <w:rFonts w:asciiTheme="minorHAnsi" w:hAnsiTheme="minorHAnsi" w:cstheme="minorHAnsi"/>
          <w:sz w:val="24"/>
          <w:szCs w:val="24"/>
        </w:rPr>
      </w:pPr>
    </w:p>
    <w:p w:rsidR="00E03703" w:rsidRPr="00EF27F5" w:rsidRDefault="008D3588" w:rsidP="00E03703">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EF27F5">
        <w:rPr>
          <w:rFonts w:asciiTheme="minorHAnsi" w:hAnsiTheme="minorHAnsi" w:cstheme="minorHAnsi"/>
          <w:sz w:val="24"/>
          <w:szCs w:val="24"/>
        </w:rPr>
        <w:t>(D</w:t>
      </w:r>
      <w:r w:rsidR="00DC71C1" w:rsidRPr="00EF27F5">
        <w:rPr>
          <w:rFonts w:asciiTheme="minorHAnsi" w:hAnsiTheme="minorHAnsi" w:cstheme="minorHAnsi"/>
          <w:sz w:val="24"/>
          <w:szCs w:val="24"/>
        </w:rPr>
        <w:t>epending on the grade level, teachers</w:t>
      </w:r>
      <w:r w:rsidR="00E03703" w:rsidRPr="00EF27F5">
        <w:rPr>
          <w:rFonts w:asciiTheme="minorHAnsi" w:hAnsiTheme="minorHAnsi" w:cstheme="minorHAnsi"/>
          <w:sz w:val="24"/>
          <w:szCs w:val="24"/>
        </w:rPr>
        <w:t xml:space="preserve"> may want to review students’ evidence charts </w:t>
      </w:r>
      <w:r w:rsidR="00B35E4D" w:rsidRPr="00EF27F5">
        <w:rPr>
          <w:rFonts w:asciiTheme="minorHAnsi" w:hAnsiTheme="minorHAnsi" w:cstheme="minorHAnsi"/>
          <w:sz w:val="24"/>
          <w:szCs w:val="24"/>
        </w:rPr>
        <w:t xml:space="preserve">in some way </w:t>
      </w:r>
      <w:r w:rsidR="00E03703" w:rsidRPr="00EF27F5">
        <w:rPr>
          <w:rFonts w:asciiTheme="minorHAnsi" w:hAnsiTheme="minorHAnsi" w:cstheme="minorHAnsi"/>
          <w:sz w:val="24"/>
          <w:szCs w:val="24"/>
        </w:rPr>
        <w:t xml:space="preserve">to ensure accuracy.) </w:t>
      </w:r>
      <w:r w:rsidR="00B35E4D" w:rsidRPr="00EF27F5">
        <w:rPr>
          <w:rFonts w:asciiTheme="minorHAnsi" w:hAnsiTheme="minorHAnsi" w:cstheme="minorHAnsi"/>
          <w:sz w:val="24"/>
          <w:szCs w:val="24"/>
        </w:rPr>
        <w:t>From here, students</w:t>
      </w:r>
      <w:r w:rsidRPr="00EF27F5">
        <w:rPr>
          <w:rFonts w:asciiTheme="minorHAnsi" w:hAnsiTheme="minorHAnsi" w:cstheme="minorHAnsi"/>
          <w:sz w:val="24"/>
          <w:szCs w:val="24"/>
        </w:rPr>
        <w:t xml:space="preserve"> should develop a specific thesis statement.</w:t>
      </w:r>
      <w:r w:rsidR="00E03703" w:rsidRPr="00EF27F5">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EF27F5" w:rsidRDefault="00E140DB" w:rsidP="00E03703">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EF27F5" w:rsidRDefault="00E140DB" w:rsidP="00B35E4D">
      <w:pPr>
        <w:pStyle w:val="ListParagraph"/>
        <w:numPr>
          <w:ilvl w:val="0"/>
          <w:numId w:val="15"/>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Students complete final draft. </w:t>
      </w:r>
    </w:p>
    <w:p w:rsidR="00B35E4D" w:rsidRPr="00EF27F5" w:rsidRDefault="00E66010" w:rsidP="00B35E4D">
      <w:pPr>
        <w:pStyle w:val="ListParagraph"/>
        <w:numPr>
          <w:ilvl w:val="0"/>
          <w:numId w:val="14"/>
        </w:num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 xml:space="preserve">Sample </w:t>
      </w:r>
      <w:r w:rsidR="00B35E4D" w:rsidRPr="00EF27F5">
        <w:rPr>
          <w:rFonts w:asciiTheme="minorHAnsi" w:hAnsiTheme="minorHAnsi" w:cstheme="minorHAnsi"/>
          <w:sz w:val="24"/>
          <w:szCs w:val="24"/>
        </w:rPr>
        <w:t>Answer</w:t>
      </w:r>
    </w:p>
    <w:p w:rsidR="001C051E" w:rsidRPr="00EF27F5" w:rsidRDefault="00A31D23" w:rsidP="00674780">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t>In “The Book of the Dead,” the narrator, Annie, and her father have a deeply complex relationship</w:t>
      </w:r>
      <w:r w:rsidR="00674780" w:rsidRPr="00EF27F5">
        <w:rPr>
          <w:rFonts w:asciiTheme="minorHAnsi" w:hAnsiTheme="minorHAnsi" w:cstheme="minorHAnsi"/>
          <w:sz w:val="24"/>
          <w:szCs w:val="24"/>
        </w:rPr>
        <w:t xml:space="preserve"> that works to shape a theme</w:t>
      </w:r>
      <w:r w:rsidR="00DB2889" w:rsidRPr="00EF27F5">
        <w:rPr>
          <w:rFonts w:asciiTheme="minorHAnsi" w:hAnsiTheme="minorHAnsi" w:cstheme="minorHAnsi"/>
          <w:sz w:val="24"/>
          <w:szCs w:val="24"/>
        </w:rPr>
        <w:t xml:space="preserve"> </w:t>
      </w:r>
      <w:r w:rsidR="006D7E8B" w:rsidRPr="00EF27F5">
        <w:rPr>
          <w:rFonts w:asciiTheme="minorHAnsi" w:hAnsiTheme="minorHAnsi" w:cstheme="minorHAnsi"/>
          <w:sz w:val="24"/>
          <w:szCs w:val="24"/>
        </w:rPr>
        <w:t xml:space="preserve">around </w:t>
      </w:r>
      <w:r w:rsidR="00DB2889" w:rsidRPr="00EF27F5">
        <w:rPr>
          <w:rFonts w:asciiTheme="minorHAnsi" w:hAnsiTheme="minorHAnsi" w:cstheme="minorHAnsi"/>
          <w:sz w:val="24"/>
          <w:szCs w:val="24"/>
        </w:rPr>
        <w:t>the effects of guilt and deception on a parent-child relationship</w:t>
      </w:r>
      <w:r w:rsidRPr="00EF27F5">
        <w:rPr>
          <w:rFonts w:asciiTheme="minorHAnsi" w:hAnsiTheme="minorHAnsi" w:cstheme="minorHAnsi"/>
          <w:sz w:val="24"/>
          <w:szCs w:val="24"/>
        </w:rPr>
        <w:t>. In the beginning, it is obvious that Annie</w:t>
      </w:r>
      <w:r w:rsidR="00B46119" w:rsidRPr="00EF27F5">
        <w:rPr>
          <w:rFonts w:asciiTheme="minorHAnsi" w:hAnsiTheme="minorHAnsi" w:cstheme="minorHAnsi"/>
          <w:sz w:val="24"/>
          <w:szCs w:val="24"/>
        </w:rPr>
        <w:t xml:space="preserve"> </w:t>
      </w:r>
      <w:r w:rsidRPr="00EF27F5">
        <w:rPr>
          <w:rFonts w:asciiTheme="minorHAnsi" w:hAnsiTheme="minorHAnsi" w:cstheme="minorHAnsi"/>
          <w:sz w:val="24"/>
          <w:szCs w:val="24"/>
        </w:rPr>
        <w:t>admires her father. He is her only subject</w:t>
      </w:r>
      <w:r w:rsidR="004574A4" w:rsidRPr="00EF27F5">
        <w:rPr>
          <w:rFonts w:asciiTheme="minorHAnsi" w:hAnsiTheme="minorHAnsi" w:cstheme="minorHAnsi"/>
          <w:sz w:val="24"/>
          <w:szCs w:val="24"/>
        </w:rPr>
        <w:t>; on page 53</w:t>
      </w:r>
      <w:r w:rsidR="00EA15BE" w:rsidRPr="00EF27F5">
        <w:rPr>
          <w:rFonts w:asciiTheme="minorHAnsi" w:hAnsiTheme="minorHAnsi" w:cstheme="minorHAnsi"/>
          <w:sz w:val="24"/>
          <w:szCs w:val="24"/>
        </w:rPr>
        <w:t>, regarding the sculpture she made of him,</w:t>
      </w:r>
      <w:r w:rsidR="004574A4" w:rsidRPr="00EF27F5">
        <w:rPr>
          <w:rFonts w:asciiTheme="minorHAnsi" w:hAnsiTheme="minorHAnsi" w:cstheme="minorHAnsi"/>
          <w:sz w:val="24"/>
          <w:szCs w:val="24"/>
        </w:rPr>
        <w:t xml:space="preserve"> she says, “…it was my favorite of all my attempted representations of him… the way I imagined him in prison.” Her admiration borders on worship; so many children hold their parents in</w:t>
      </w:r>
      <w:r w:rsidR="00DB2889" w:rsidRPr="00EF27F5">
        <w:rPr>
          <w:rFonts w:asciiTheme="minorHAnsi" w:hAnsiTheme="minorHAnsi" w:cstheme="minorHAnsi"/>
          <w:sz w:val="24"/>
          <w:szCs w:val="24"/>
        </w:rPr>
        <w:t xml:space="preserve"> a</w:t>
      </w:r>
      <w:r w:rsidR="004574A4" w:rsidRPr="00EF27F5">
        <w:rPr>
          <w:rFonts w:asciiTheme="minorHAnsi" w:hAnsiTheme="minorHAnsi" w:cstheme="minorHAnsi"/>
          <w:sz w:val="24"/>
          <w:szCs w:val="24"/>
        </w:rPr>
        <w:t xml:space="preserve"> similar esteem. When </w:t>
      </w:r>
      <w:r w:rsidR="00B46119" w:rsidRPr="00EF27F5">
        <w:rPr>
          <w:rFonts w:asciiTheme="minorHAnsi" w:hAnsiTheme="minorHAnsi" w:cstheme="minorHAnsi"/>
          <w:sz w:val="24"/>
          <w:szCs w:val="24"/>
        </w:rPr>
        <w:t>that perception is shattered</w:t>
      </w:r>
      <w:r w:rsidR="004574A4" w:rsidRPr="00EF27F5">
        <w:rPr>
          <w:rFonts w:asciiTheme="minorHAnsi" w:hAnsiTheme="minorHAnsi" w:cstheme="minorHAnsi"/>
          <w:sz w:val="24"/>
          <w:szCs w:val="24"/>
        </w:rPr>
        <w:t xml:space="preserve"> it is a life-changing event.  From the outset the author seeks to illuminate this concept through the development of the characters and their relationship.</w:t>
      </w:r>
      <w:r w:rsidR="00674780" w:rsidRPr="00EF27F5">
        <w:rPr>
          <w:rFonts w:asciiTheme="minorHAnsi" w:hAnsiTheme="minorHAnsi" w:cstheme="minorHAnsi"/>
          <w:sz w:val="24"/>
          <w:szCs w:val="24"/>
        </w:rPr>
        <w:t xml:space="preserve">  </w:t>
      </w:r>
      <w:r w:rsidR="001C051E" w:rsidRPr="00EF27F5">
        <w:rPr>
          <w:rFonts w:asciiTheme="minorHAnsi" w:hAnsiTheme="minorHAnsi" w:cstheme="minorHAnsi"/>
          <w:sz w:val="24"/>
          <w:szCs w:val="24"/>
        </w:rPr>
        <w:t xml:space="preserve">Often times it is guilt that drives parents to lie to their children; the author attends to this through the relationship between Annie and her father. Annie’s father, and Egyptian art-enthusiast, has a conversation with her about the ancient Egyptian weighing spell. He </w:t>
      </w:r>
      <w:r w:rsidR="00B46119" w:rsidRPr="00EF27F5">
        <w:rPr>
          <w:rFonts w:asciiTheme="minorHAnsi" w:hAnsiTheme="minorHAnsi" w:cstheme="minorHAnsi"/>
          <w:sz w:val="24"/>
          <w:szCs w:val="24"/>
        </w:rPr>
        <w:t xml:space="preserve">says on page 57, </w:t>
      </w:r>
      <w:r w:rsidR="001C051E" w:rsidRPr="00EF27F5">
        <w:rPr>
          <w:rFonts w:asciiTheme="minorHAnsi" w:hAnsiTheme="minorHAnsi" w:cstheme="minorHAnsi"/>
          <w:sz w:val="24"/>
          <w:szCs w:val="24"/>
        </w:rPr>
        <w:t>“</w:t>
      </w:r>
      <w:r w:rsidR="006D7E8B" w:rsidRPr="00EF27F5">
        <w:rPr>
          <w:rFonts w:asciiTheme="minorHAnsi" w:hAnsiTheme="minorHAnsi" w:cstheme="minorHAnsi"/>
          <w:sz w:val="24"/>
          <w:szCs w:val="24"/>
        </w:rPr>
        <w:t xml:space="preserve">You remember </w:t>
      </w:r>
      <w:r w:rsidR="006D7E8B" w:rsidRPr="00EF27F5">
        <w:rPr>
          <w:rFonts w:asciiTheme="minorHAnsi" w:hAnsiTheme="minorHAnsi" w:cstheme="minorHAnsi"/>
          <w:sz w:val="24"/>
          <w:szCs w:val="24"/>
        </w:rPr>
        <w:lastRenderedPageBreak/>
        <w:t>the judgment of the dead</w:t>
      </w:r>
      <w:r w:rsidR="002D03E1" w:rsidRPr="00EF27F5">
        <w:rPr>
          <w:rFonts w:asciiTheme="minorHAnsi" w:hAnsiTheme="minorHAnsi" w:cstheme="minorHAnsi"/>
          <w:sz w:val="24"/>
          <w:szCs w:val="24"/>
        </w:rPr>
        <w:t>” … “</w:t>
      </w:r>
      <w:r w:rsidR="00674780" w:rsidRPr="00EF27F5">
        <w:rPr>
          <w:rFonts w:asciiTheme="minorHAnsi" w:hAnsiTheme="minorHAnsi" w:cstheme="minorHAnsi"/>
          <w:sz w:val="24"/>
          <w:szCs w:val="24"/>
        </w:rPr>
        <w:t>w</w:t>
      </w:r>
      <w:r w:rsidR="001C051E" w:rsidRPr="00EF27F5">
        <w:rPr>
          <w:rFonts w:asciiTheme="minorHAnsi" w:hAnsiTheme="minorHAnsi" w:cstheme="minorHAnsi"/>
          <w:sz w:val="24"/>
          <w:szCs w:val="24"/>
        </w:rPr>
        <w:t xml:space="preserve">hen a heart of someone is put on a scale. If it is heavy, it cannot enter the other world.” </w:t>
      </w:r>
      <w:r w:rsidR="00B46119" w:rsidRPr="00EF27F5">
        <w:rPr>
          <w:rFonts w:asciiTheme="minorHAnsi" w:hAnsiTheme="minorHAnsi" w:cstheme="minorHAnsi"/>
          <w:sz w:val="24"/>
          <w:szCs w:val="24"/>
        </w:rPr>
        <w:t xml:space="preserve">This reference to guilt shows the reader that the father harbors extreme guilt for who he was in his past. </w:t>
      </w:r>
    </w:p>
    <w:p w:rsidR="00B46119" w:rsidRPr="00EF27F5" w:rsidRDefault="00B46119" w:rsidP="00A31D23">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t xml:space="preserve">Despite shortcomings and faults, children inevitably give their parents the benefit of the doubt. They fight to keep them on the pedestal upon which they have been placed.  Even though Annie is furious over her sculpture, claiming on page 57 that she wants to “beat the craziness out of his head.” She doesn’t show her anger, however, proving her deep love and respect for her father and her desperate need to believe he is the person she has sculpted. This further underscores the thematic attention to the effects of guilt and deception on parent-child relationships. </w:t>
      </w:r>
    </w:p>
    <w:p w:rsidR="00DB2889" w:rsidRPr="00EF27F5" w:rsidRDefault="00DB2889" w:rsidP="00A31D23">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t xml:space="preserve">One of the central issues in this text is the father’s deception. When he finally reveals his truth to his daughter he uses a proverb to do so: “Your father was </w:t>
      </w:r>
      <w:r w:rsidR="00674780" w:rsidRPr="00EF27F5">
        <w:rPr>
          <w:rFonts w:asciiTheme="minorHAnsi" w:hAnsiTheme="minorHAnsi" w:cstheme="minorHAnsi"/>
          <w:sz w:val="24"/>
          <w:szCs w:val="24"/>
        </w:rPr>
        <w:t>the hunter. He was not the prey</w:t>
      </w:r>
      <w:r w:rsidRPr="00EF27F5">
        <w:rPr>
          <w:rFonts w:asciiTheme="minorHAnsi" w:hAnsiTheme="minorHAnsi" w:cstheme="minorHAnsi"/>
          <w:sz w:val="24"/>
          <w:szCs w:val="24"/>
        </w:rPr>
        <w:t>”</w:t>
      </w:r>
      <w:r w:rsidRPr="00EF27F5">
        <w:t xml:space="preserve"> </w:t>
      </w:r>
      <w:r w:rsidRPr="00EF27F5">
        <w:rPr>
          <w:rFonts w:asciiTheme="minorHAnsi" w:hAnsiTheme="minorHAnsi" w:cstheme="minorHAnsi"/>
          <w:sz w:val="24"/>
          <w:szCs w:val="24"/>
        </w:rPr>
        <w:t>(page 57)</w:t>
      </w:r>
      <w:r w:rsidR="00674780" w:rsidRPr="00EF27F5">
        <w:rPr>
          <w:rFonts w:asciiTheme="minorHAnsi" w:hAnsiTheme="minorHAnsi" w:cstheme="minorHAnsi"/>
          <w:sz w:val="24"/>
          <w:szCs w:val="24"/>
        </w:rPr>
        <w:t>.  The</w:t>
      </w:r>
      <w:r w:rsidRPr="00EF27F5">
        <w:rPr>
          <w:rFonts w:asciiTheme="minorHAnsi" w:hAnsiTheme="minorHAnsi" w:cstheme="minorHAnsi"/>
          <w:sz w:val="24"/>
          <w:szCs w:val="24"/>
        </w:rPr>
        <w:t xml:space="preserve"> use of the proverb, instead of a direct confession, reveals the fathers’ guilt for both his past and his deception. Even the words of the proverb are “hard won,” according to the narrator. This suggests that that father is struggling mightily with this revelation. Parents constantly struggle with admitting deception and how to shield their children from the devastation. This instinct proves accurate; as the story reinforces the profound impact</w:t>
      </w:r>
      <w:r w:rsidR="001C051E" w:rsidRPr="00EF27F5">
        <w:rPr>
          <w:rFonts w:asciiTheme="minorHAnsi" w:hAnsiTheme="minorHAnsi" w:cstheme="minorHAnsi"/>
          <w:sz w:val="24"/>
          <w:szCs w:val="24"/>
        </w:rPr>
        <w:t xml:space="preserve"> deceit has</w:t>
      </w:r>
      <w:r w:rsidRPr="00EF27F5">
        <w:rPr>
          <w:rFonts w:asciiTheme="minorHAnsi" w:hAnsiTheme="minorHAnsi" w:cstheme="minorHAnsi"/>
          <w:sz w:val="24"/>
          <w:szCs w:val="24"/>
        </w:rPr>
        <w:t xml:space="preserve"> on children.</w:t>
      </w:r>
    </w:p>
    <w:p w:rsidR="0097545C" w:rsidRPr="00EF27F5" w:rsidRDefault="0097545C" w:rsidP="00A31D23">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t>Parents have grand dreams for their children. Usually, they want their children to achieve more than they have. Many parents work their entire live</w:t>
      </w:r>
      <w:r w:rsidR="009F468C" w:rsidRPr="00EF27F5">
        <w:rPr>
          <w:rFonts w:asciiTheme="minorHAnsi" w:hAnsiTheme="minorHAnsi" w:cstheme="minorHAnsi"/>
          <w:sz w:val="24"/>
          <w:szCs w:val="24"/>
        </w:rPr>
        <w:t>(s)</w:t>
      </w:r>
      <w:r w:rsidRPr="00EF27F5">
        <w:rPr>
          <w:rFonts w:asciiTheme="minorHAnsi" w:hAnsiTheme="minorHAnsi" w:cstheme="minorHAnsi"/>
          <w:sz w:val="24"/>
          <w:szCs w:val="24"/>
        </w:rPr>
        <w:t xml:space="preserve"> to make this possible. The author speaks to this when Annie’s father says on page 59,</w:t>
      </w:r>
      <w:r w:rsidRPr="00EF27F5">
        <w:t xml:space="preserve"> </w:t>
      </w:r>
      <w:r w:rsidRPr="00EF27F5">
        <w:rPr>
          <w:rFonts w:asciiTheme="minorHAnsi" w:hAnsiTheme="minorHAnsi" w:cstheme="minorHAnsi"/>
          <w:sz w:val="24"/>
          <w:szCs w:val="24"/>
        </w:rPr>
        <w:t xml:space="preserve">“We always thought… that children could raise their parents higher.”  What the father fails to </w:t>
      </w:r>
      <w:r w:rsidR="00BB40BE" w:rsidRPr="00EF27F5">
        <w:rPr>
          <w:rFonts w:asciiTheme="minorHAnsi" w:hAnsiTheme="minorHAnsi" w:cstheme="minorHAnsi"/>
          <w:sz w:val="24"/>
          <w:szCs w:val="24"/>
        </w:rPr>
        <w:t xml:space="preserve">acknowledge </w:t>
      </w:r>
      <w:r w:rsidRPr="00EF27F5">
        <w:rPr>
          <w:rFonts w:asciiTheme="minorHAnsi" w:hAnsiTheme="minorHAnsi" w:cstheme="minorHAnsi"/>
          <w:sz w:val="24"/>
          <w:szCs w:val="24"/>
        </w:rPr>
        <w:t xml:space="preserve">is that it </w:t>
      </w:r>
      <w:r w:rsidR="00BB40BE" w:rsidRPr="00EF27F5">
        <w:rPr>
          <w:rFonts w:asciiTheme="minorHAnsi" w:hAnsiTheme="minorHAnsi" w:cstheme="minorHAnsi"/>
          <w:sz w:val="24"/>
          <w:szCs w:val="24"/>
        </w:rPr>
        <w:t>his past</w:t>
      </w:r>
      <w:r w:rsidRPr="00EF27F5">
        <w:rPr>
          <w:rFonts w:asciiTheme="minorHAnsi" w:hAnsiTheme="minorHAnsi" w:cstheme="minorHAnsi"/>
          <w:sz w:val="24"/>
          <w:szCs w:val="24"/>
        </w:rPr>
        <w:t xml:space="preserve"> actions</w:t>
      </w:r>
      <w:r w:rsidR="00BB40BE" w:rsidRPr="00EF27F5">
        <w:rPr>
          <w:rFonts w:asciiTheme="minorHAnsi" w:hAnsiTheme="minorHAnsi" w:cstheme="minorHAnsi"/>
          <w:sz w:val="24"/>
          <w:szCs w:val="24"/>
        </w:rPr>
        <w:t>-driven by guilt-</w:t>
      </w:r>
      <w:r w:rsidRPr="00EF27F5">
        <w:rPr>
          <w:rFonts w:asciiTheme="minorHAnsi" w:hAnsiTheme="minorHAnsi" w:cstheme="minorHAnsi"/>
          <w:sz w:val="24"/>
          <w:szCs w:val="24"/>
        </w:rPr>
        <w:t xml:space="preserve"> that prevent his daughter from </w:t>
      </w:r>
      <w:r w:rsidR="00BB40BE" w:rsidRPr="00EF27F5">
        <w:rPr>
          <w:rFonts w:asciiTheme="minorHAnsi" w:hAnsiTheme="minorHAnsi" w:cstheme="minorHAnsi"/>
          <w:sz w:val="24"/>
          <w:szCs w:val="24"/>
        </w:rPr>
        <w:t>reaching her full potential.  This is yet another complexity of this unique relationship and another reason why guilt and deception are so harmful.</w:t>
      </w:r>
    </w:p>
    <w:p w:rsidR="00BB40BE" w:rsidRPr="00EF27F5" w:rsidRDefault="00B46119" w:rsidP="00A31D23">
      <w:pPr>
        <w:spacing w:after="0" w:line="360" w:lineRule="auto"/>
        <w:rPr>
          <w:rFonts w:asciiTheme="minorHAnsi" w:hAnsiTheme="minorHAnsi" w:cstheme="minorHAnsi"/>
          <w:i/>
          <w:sz w:val="24"/>
          <w:szCs w:val="24"/>
        </w:rPr>
      </w:pPr>
      <w:r w:rsidRPr="00EF27F5">
        <w:rPr>
          <w:rFonts w:asciiTheme="minorHAnsi" w:hAnsiTheme="minorHAnsi" w:cstheme="minorHAnsi"/>
          <w:sz w:val="24"/>
          <w:szCs w:val="24"/>
        </w:rPr>
        <w:tab/>
        <w:t>The author closes the story with a proverb on page 60:</w:t>
      </w:r>
      <w:r w:rsidR="0097545C" w:rsidRPr="00EF27F5">
        <w:t xml:space="preserve"> </w:t>
      </w:r>
      <w:r w:rsidR="0097545C" w:rsidRPr="00EF27F5">
        <w:rPr>
          <w:rFonts w:asciiTheme="minorHAnsi" w:hAnsiTheme="minorHAnsi" w:cstheme="minorHAnsi"/>
          <w:sz w:val="24"/>
          <w:szCs w:val="24"/>
        </w:rPr>
        <w:t xml:space="preserve">“Those who give the blows may try to forget, but those who carry the scars must remember.” This is the most powerful illumination of the theme. The literal scars may belong solely to the father, but the figurative scars are shared. The father is scarred by the fact his daughter will never look at him in the same way. The daughter is </w:t>
      </w:r>
      <w:r w:rsidR="0097545C" w:rsidRPr="00EF27F5">
        <w:rPr>
          <w:rFonts w:asciiTheme="minorHAnsi" w:hAnsiTheme="minorHAnsi" w:cstheme="minorHAnsi"/>
          <w:sz w:val="24"/>
          <w:szCs w:val="24"/>
        </w:rPr>
        <w:lastRenderedPageBreak/>
        <w:t>scarred by the fact that her father’s reality is far different from what she has always known. The father’s guilt and his deception have both previously impacted and changed the narrator’s life.  It is difficult for both parents and children to live with this truth.</w:t>
      </w:r>
      <w:r w:rsidR="0080404E" w:rsidRPr="00EF27F5">
        <w:rPr>
          <w:rFonts w:asciiTheme="minorHAnsi" w:hAnsiTheme="minorHAnsi" w:cstheme="minorHAnsi"/>
          <w:sz w:val="24"/>
          <w:szCs w:val="24"/>
        </w:rPr>
        <w:t xml:space="preserve"> </w:t>
      </w:r>
      <w:r w:rsidR="00BB40BE" w:rsidRPr="00EF27F5">
        <w:rPr>
          <w:rFonts w:asciiTheme="minorHAnsi" w:hAnsiTheme="minorHAnsi" w:cstheme="minorHAnsi"/>
          <w:sz w:val="24"/>
          <w:szCs w:val="24"/>
        </w:rPr>
        <w:t xml:space="preserve">The author uses the </w:t>
      </w:r>
      <w:r w:rsidR="0080404E" w:rsidRPr="00EF27F5">
        <w:rPr>
          <w:rFonts w:asciiTheme="minorHAnsi" w:hAnsiTheme="minorHAnsi" w:cstheme="minorHAnsi"/>
          <w:sz w:val="24"/>
          <w:szCs w:val="24"/>
        </w:rPr>
        <w:t>relationship</w:t>
      </w:r>
      <w:r w:rsidR="00BB40BE" w:rsidRPr="00EF27F5">
        <w:rPr>
          <w:rFonts w:asciiTheme="minorHAnsi" w:hAnsiTheme="minorHAnsi" w:cstheme="minorHAnsi"/>
          <w:sz w:val="24"/>
          <w:szCs w:val="24"/>
        </w:rPr>
        <w:t xml:space="preserve"> between the narrator and her father to cause the reader to delve deeply into the complex theme. </w:t>
      </w:r>
    </w:p>
    <w:p w:rsidR="000B5786" w:rsidRPr="00EF27F5" w:rsidRDefault="001C051E" w:rsidP="006853C5">
      <w:pPr>
        <w:spacing w:after="0" w:line="360" w:lineRule="auto"/>
        <w:rPr>
          <w:rFonts w:asciiTheme="minorHAnsi" w:hAnsiTheme="minorHAnsi" w:cstheme="minorHAnsi"/>
          <w:sz w:val="24"/>
          <w:szCs w:val="24"/>
        </w:rPr>
      </w:pPr>
      <w:r w:rsidRPr="00EF27F5">
        <w:rPr>
          <w:rFonts w:asciiTheme="minorHAnsi" w:hAnsiTheme="minorHAnsi" w:cstheme="minorHAnsi"/>
          <w:sz w:val="24"/>
          <w:szCs w:val="24"/>
        </w:rPr>
        <w:tab/>
      </w:r>
    </w:p>
    <w:p w:rsidR="00172736" w:rsidRPr="00EF27F5" w:rsidRDefault="00172736" w:rsidP="001034D9">
      <w:pPr>
        <w:spacing w:after="0" w:line="360" w:lineRule="auto"/>
        <w:rPr>
          <w:rFonts w:asciiTheme="minorHAnsi" w:hAnsiTheme="minorHAnsi" w:cstheme="minorHAnsi"/>
          <w:sz w:val="32"/>
          <w:szCs w:val="32"/>
          <w:u w:val="single"/>
        </w:rPr>
      </w:pPr>
      <w:r w:rsidRPr="00EF27F5">
        <w:rPr>
          <w:rFonts w:asciiTheme="minorHAnsi" w:hAnsiTheme="minorHAnsi" w:cstheme="minorHAnsi"/>
          <w:sz w:val="32"/>
          <w:szCs w:val="32"/>
          <w:u w:val="single"/>
        </w:rPr>
        <w:t xml:space="preserve">Additional </w:t>
      </w:r>
      <w:r w:rsidR="00B474EF" w:rsidRPr="00EF27F5">
        <w:rPr>
          <w:rFonts w:asciiTheme="minorHAnsi" w:hAnsiTheme="minorHAnsi" w:cstheme="minorHAnsi"/>
          <w:sz w:val="32"/>
          <w:szCs w:val="32"/>
          <w:u w:val="single"/>
        </w:rPr>
        <w:t>Task</w:t>
      </w:r>
      <w:r w:rsidR="004661F5" w:rsidRPr="00EF27F5">
        <w:rPr>
          <w:rFonts w:asciiTheme="minorHAnsi" w:hAnsiTheme="minorHAnsi" w:cstheme="minorHAnsi"/>
          <w:sz w:val="32"/>
          <w:szCs w:val="32"/>
          <w:u w:val="single"/>
        </w:rPr>
        <w:t>s</w:t>
      </w:r>
    </w:p>
    <w:p w:rsidR="00412DEB" w:rsidRPr="00412DEB" w:rsidRDefault="008B3B06" w:rsidP="00CB5045">
      <w:pPr>
        <w:pStyle w:val="ListParagraph"/>
        <w:numPr>
          <w:ilvl w:val="0"/>
          <w:numId w:val="14"/>
        </w:numPr>
        <w:spacing w:after="100" w:afterAutospacing="1" w:line="360" w:lineRule="auto"/>
        <w:rPr>
          <w:rFonts w:asciiTheme="minorHAnsi" w:hAnsiTheme="minorHAnsi" w:cstheme="minorHAnsi"/>
          <w:i/>
          <w:sz w:val="24"/>
          <w:szCs w:val="24"/>
        </w:rPr>
      </w:pPr>
      <w:r w:rsidRPr="00EF27F5">
        <w:rPr>
          <w:rFonts w:asciiTheme="minorHAnsi" w:hAnsiTheme="minorHAnsi" w:cstheme="minorHAnsi"/>
          <w:i/>
          <w:sz w:val="24"/>
          <w:szCs w:val="24"/>
        </w:rPr>
        <w:t xml:space="preserve">This story is about the complex relationship of children and parents. Think about your own relationship with your parents/guardians. In what ways does this story accurately portray this relationship? Use your own experiences and evidence from the text to support your arguments. </w:t>
      </w:r>
    </w:p>
    <w:p w:rsidR="00412DEB" w:rsidRDefault="00412DEB" w:rsidP="00412DEB">
      <w:pPr>
        <w:spacing w:after="100" w:afterAutospacing="1" w:line="360" w:lineRule="auto"/>
        <w:rPr>
          <w:rFonts w:asciiTheme="minorHAnsi" w:hAnsiTheme="minorHAnsi" w:cstheme="minorHAnsi"/>
          <w: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pPr>
    </w:p>
    <w:p w:rsidR="00412DEB" w:rsidRDefault="00412DEB" w:rsidP="00412DEB">
      <w:pPr>
        <w:spacing w:after="100" w:afterAutospacing="1" w:line="360" w:lineRule="auto"/>
        <w:rPr>
          <w:rFonts w:asciiTheme="minorHAnsi" w:hAnsiTheme="minorHAnsi" w:cstheme="minorHAnsi"/>
          <w:sz w:val="24"/>
          <w:szCs w:val="24"/>
        </w:rPr>
        <w:sectPr w:rsidR="00412DEB">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12DEB" w:rsidRDefault="00412DEB" w:rsidP="00412DEB">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w:t>
      </w:r>
      <w:r>
        <w:rPr>
          <w:rFonts w:asciiTheme="minorHAnsi" w:hAnsiTheme="minorHAnsi" w:cstheme="minorHAnsi"/>
          <w:sz w:val="24"/>
          <w:szCs w:val="24"/>
        </w:rPr>
        <w:tab/>
        <w:t>Date _______________</w:t>
      </w:r>
    </w:p>
    <w:p w:rsidR="00412DEB" w:rsidRDefault="00412DEB" w:rsidP="00412DEB">
      <w:pPr>
        <w:spacing w:after="0" w:line="360" w:lineRule="auto"/>
        <w:contextualSpacing/>
        <w:rPr>
          <w:rFonts w:asciiTheme="minorHAnsi" w:hAnsiTheme="minorHAnsi" w:cstheme="minorHAnsi"/>
          <w:sz w:val="24"/>
          <w:szCs w:val="24"/>
        </w:rPr>
      </w:pPr>
    </w:p>
    <w:p w:rsidR="00412DEB" w:rsidRPr="00412DEB" w:rsidRDefault="00412DEB" w:rsidP="00412DEB">
      <w:pPr>
        <w:spacing w:after="0" w:line="360" w:lineRule="auto"/>
        <w:contextualSpacing/>
        <w:jc w:val="center"/>
        <w:rPr>
          <w:rFonts w:asciiTheme="minorHAnsi" w:hAnsiTheme="minorHAnsi" w:cstheme="minorHAnsi"/>
          <w:b/>
          <w:sz w:val="28"/>
          <w:szCs w:val="24"/>
        </w:rPr>
      </w:pPr>
      <w:r w:rsidRPr="00412DEB">
        <w:rPr>
          <w:rFonts w:asciiTheme="minorHAnsi" w:hAnsiTheme="minorHAnsi" w:cstheme="minorHAnsi"/>
          <w:b/>
          <w:sz w:val="28"/>
          <w:szCs w:val="24"/>
        </w:rPr>
        <w:t>“The Book of the Dead”</w:t>
      </w:r>
    </w:p>
    <w:p w:rsidR="00412DEB" w:rsidRDefault="00412DEB" w:rsidP="00412DEB">
      <w:pPr>
        <w:spacing w:after="0" w:line="360" w:lineRule="auto"/>
        <w:contextualSpacing/>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 xml:space="preserve">Describe the opening events of the story based on the first paragraph on page 52.  What is ironic, or unusual, about this situation?  What might this indicate about the characters’ relationship? Use specific details from the text. </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Based on the narrator’s description of the statue on page 53, what can the reader infer about the father’s character? Cite specific evidence (including specific words) in your response.</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 xml:space="preserve">Referring back to page 52, how does the physical description of the father differ from the description of the narrator’s statue? What does this reveal about the relationship between the narrator and her father?  </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 xml:space="preserve">Authors sometimes use dialogue to reveal details that will shape the theme. In this story, the differences in the characters are vital to the theme that will emerge.  Based on </w:t>
      </w:r>
      <w:proofErr w:type="gramStart"/>
      <w:r w:rsidRPr="00EF27F5">
        <w:rPr>
          <w:sz w:val="24"/>
          <w:szCs w:val="24"/>
        </w:rPr>
        <w:t>the  3</w:t>
      </w:r>
      <w:proofErr w:type="gramEnd"/>
      <w:r w:rsidRPr="00EF27F5">
        <w:rPr>
          <w:sz w:val="24"/>
          <w:szCs w:val="24"/>
          <w:vertAlign w:val="superscript"/>
        </w:rPr>
        <w:t>rd</w:t>
      </w:r>
      <w:r w:rsidRPr="00EF27F5">
        <w:rPr>
          <w:sz w:val="24"/>
          <w:szCs w:val="24"/>
        </w:rPr>
        <w:t xml:space="preserve">  paragraph in the 2</w:t>
      </w:r>
      <w:r w:rsidRPr="00EF27F5">
        <w:rPr>
          <w:sz w:val="24"/>
          <w:szCs w:val="24"/>
          <w:vertAlign w:val="superscript"/>
        </w:rPr>
        <w:t>nd</w:t>
      </w:r>
      <w:r w:rsidRPr="00EF27F5">
        <w:rPr>
          <w:sz w:val="24"/>
          <w:szCs w:val="24"/>
        </w:rPr>
        <w:t xml:space="preserve"> column on page 55, how does the author begin to develop a contrast between the narrator and Gabrielle </w:t>
      </w:r>
      <w:proofErr w:type="spellStart"/>
      <w:r w:rsidRPr="00EF27F5">
        <w:rPr>
          <w:sz w:val="24"/>
          <w:szCs w:val="24"/>
        </w:rPr>
        <w:t>Fonteneau</w:t>
      </w:r>
      <w:proofErr w:type="spellEnd"/>
      <w:r w:rsidRPr="00EF27F5">
        <w:rPr>
          <w:sz w:val="24"/>
          <w:szCs w:val="24"/>
        </w:rPr>
        <w:t xml:space="preserve">?  Cite specific evidence in your response. </w:t>
      </w: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lastRenderedPageBreak/>
        <w:t>Reread the 2</w:t>
      </w:r>
      <w:r w:rsidRPr="00EF27F5">
        <w:rPr>
          <w:sz w:val="24"/>
          <w:szCs w:val="24"/>
          <w:vertAlign w:val="superscript"/>
        </w:rPr>
        <w:t>nd</w:t>
      </w:r>
      <w:r w:rsidRPr="00EF27F5">
        <w:rPr>
          <w:sz w:val="24"/>
          <w:szCs w:val="24"/>
        </w:rPr>
        <w:t xml:space="preserve"> column on page 55. How does the author use the telephone conversation between Gabrielle and the narrator to show the differences in the characters? Cite specific evidence to support your answer.</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On page 56, in the 2</w:t>
      </w:r>
      <w:r w:rsidRPr="00EF27F5">
        <w:rPr>
          <w:sz w:val="24"/>
          <w:szCs w:val="24"/>
          <w:vertAlign w:val="superscript"/>
        </w:rPr>
        <w:t>nd</w:t>
      </w:r>
      <w:r w:rsidRPr="00EF27F5">
        <w:rPr>
          <w:sz w:val="24"/>
          <w:szCs w:val="24"/>
        </w:rPr>
        <w:t xml:space="preserve"> column, how are the narrator’s feelings towards her father beginning to change?  Cite specific evidence to support your answer.</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Describe the narrator’s reaction to what her father has done (page 57). Does she show her true emotions? What does this reveal about her character? Cite specific evidence to support your answer.</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 xml:space="preserve">On page 57, the narrator tells her father that he is a “harsh critic.” What does she mean by this? What does this reveal about her thoughts of why the father disposed of the statue? </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 xml:space="preserve">The author is again using dialogue to reveal details and shape the theme on page 57. How do the revelations about the ancient Egyptians contribute to the story and shape the theme? Cite specific evidence in your response.  </w:t>
      </w: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lastRenderedPageBreak/>
        <w:t xml:space="preserve">On page 57, the father says, “Your father was the hunter. He was not the prey.” What do this confession and the way it is made reveal about the father. Cite specific evidence to support your answer. </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pStyle w:val="ListParagraph"/>
        <w:numPr>
          <w:ilvl w:val="0"/>
          <w:numId w:val="19"/>
        </w:numPr>
        <w:spacing w:after="0" w:line="360" w:lineRule="auto"/>
        <w:rPr>
          <w:rFonts w:asciiTheme="minorHAnsi" w:hAnsiTheme="minorHAnsi" w:cstheme="minorHAnsi"/>
          <w:sz w:val="24"/>
          <w:szCs w:val="24"/>
        </w:rPr>
      </w:pPr>
      <w:r w:rsidRPr="00EF27F5">
        <w:rPr>
          <w:sz w:val="24"/>
          <w:szCs w:val="24"/>
        </w:rPr>
        <w:t>Based on the dialogue and the narrator’s descriptions on page 58, how does Annie’s reaction to her father’s revelation affect her and change how she sees him? Cite specific evidence to support your response.</w:t>
      </w: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Default="00412DEB" w:rsidP="00412DEB">
      <w:pPr>
        <w:spacing w:after="0" w:line="360" w:lineRule="auto"/>
        <w:rPr>
          <w:rFonts w:asciiTheme="minorHAnsi" w:hAnsiTheme="minorHAnsi" w:cstheme="minorHAnsi"/>
          <w:sz w:val="24"/>
          <w:szCs w:val="24"/>
        </w:rPr>
      </w:pPr>
    </w:p>
    <w:p w:rsidR="00412DEB" w:rsidRPr="00412DEB" w:rsidRDefault="00412DEB" w:rsidP="00412DEB">
      <w:pPr>
        <w:spacing w:after="0" w:line="360" w:lineRule="auto"/>
        <w:rPr>
          <w:rFonts w:asciiTheme="minorHAnsi" w:hAnsiTheme="minorHAnsi" w:cstheme="minorHAnsi"/>
          <w:sz w:val="24"/>
          <w:szCs w:val="24"/>
        </w:rPr>
      </w:pPr>
    </w:p>
    <w:p w:rsidR="00412DEB" w:rsidRDefault="00412DEB" w:rsidP="00412DEB">
      <w:pPr>
        <w:pStyle w:val="ListParagraph"/>
        <w:numPr>
          <w:ilvl w:val="0"/>
          <w:numId w:val="19"/>
        </w:numPr>
        <w:spacing w:after="0" w:line="360" w:lineRule="auto"/>
        <w:rPr>
          <w:sz w:val="24"/>
          <w:szCs w:val="24"/>
        </w:rPr>
      </w:pPr>
      <w:r w:rsidRPr="00412DEB">
        <w:rPr>
          <w:sz w:val="24"/>
          <w:szCs w:val="24"/>
        </w:rPr>
        <w:t>On page 59, the narrator’s father says, “we always thought… that children could raise their parents higher.”  How does the foil created with Gabrielle and Annie illustrate the contrast between these two women and their relationships with their parents?  Cite specific evidence to support your response.</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Default="00412DEB" w:rsidP="00412DEB">
      <w:pPr>
        <w:pStyle w:val="ListParagraph"/>
        <w:numPr>
          <w:ilvl w:val="0"/>
          <w:numId w:val="19"/>
        </w:numPr>
        <w:spacing w:after="0" w:line="360" w:lineRule="auto"/>
        <w:rPr>
          <w:sz w:val="24"/>
          <w:szCs w:val="24"/>
        </w:rPr>
      </w:pPr>
      <w:r w:rsidRPr="00EF27F5">
        <w:rPr>
          <w:sz w:val="24"/>
          <w:szCs w:val="24"/>
        </w:rPr>
        <w:t xml:space="preserve">What differences between the fathers are revealed through dialogue on page 60?  What does this reveal about how they view their approach to life and life’s situations?   Cite specific evidence to support your answer. </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Default="00412DEB" w:rsidP="00412DEB">
      <w:pPr>
        <w:pStyle w:val="ListParagraph"/>
        <w:numPr>
          <w:ilvl w:val="0"/>
          <w:numId w:val="19"/>
        </w:numPr>
        <w:spacing w:after="0" w:line="360" w:lineRule="auto"/>
        <w:rPr>
          <w:sz w:val="24"/>
          <w:szCs w:val="24"/>
        </w:rPr>
      </w:pPr>
      <w:r w:rsidRPr="00EF27F5">
        <w:rPr>
          <w:sz w:val="24"/>
          <w:szCs w:val="24"/>
        </w:rPr>
        <w:lastRenderedPageBreak/>
        <w:t>On page 60, the author uses dialogue to further develop the characters in the story. What similarities do both fathers share when it comes to the role of art in their lives? What do both daughters share in regards to the sculpture?</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Default="00412DEB" w:rsidP="00412DEB">
      <w:pPr>
        <w:pStyle w:val="ListParagraph"/>
        <w:numPr>
          <w:ilvl w:val="0"/>
          <w:numId w:val="19"/>
        </w:numPr>
        <w:spacing w:after="0" w:line="360" w:lineRule="auto"/>
        <w:rPr>
          <w:sz w:val="24"/>
          <w:szCs w:val="24"/>
        </w:rPr>
      </w:pPr>
      <w:r>
        <w:rPr>
          <w:sz w:val="24"/>
          <w:szCs w:val="24"/>
        </w:rPr>
        <w:t>On page 60, h</w:t>
      </w:r>
      <w:r w:rsidRPr="00EF27F5">
        <w:rPr>
          <w:sz w:val="24"/>
          <w:szCs w:val="24"/>
        </w:rPr>
        <w:t>ow does the narrator’s reasoning for not sculpting again illustrate the change in the relationship that has taken place between the narrator and her father?</w:t>
      </w:r>
      <w:r w:rsidRPr="00EF27F5">
        <w:rPr>
          <w:strike/>
          <w:sz w:val="24"/>
          <w:szCs w:val="24"/>
        </w:rPr>
        <w:t xml:space="preserve"> </w:t>
      </w:r>
      <w:r w:rsidRPr="00EF27F5">
        <w:rPr>
          <w:sz w:val="24"/>
          <w:szCs w:val="24"/>
        </w:rPr>
        <w:t xml:space="preserve">Cite specific evidence to support your response. </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412DEB" w:rsidRDefault="00412DEB" w:rsidP="00412DEB">
      <w:pPr>
        <w:pStyle w:val="ListParagraph"/>
        <w:numPr>
          <w:ilvl w:val="0"/>
          <w:numId w:val="19"/>
        </w:numPr>
        <w:spacing w:after="0" w:line="360" w:lineRule="auto"/>
        <w:rPr>
          <w:sz w:val="24"/>
          <w:szCs w:val="24"/>
        </w:rPr>
      </w:pPr>
      <w:r w:rsidRPr="00EF27F5">
        <w:rPr>
          <w:sz w:val="24"/>
          <w:szCs w:val="24"/>
        </w:rPr>
        <w:t xml:space="preserve">In the last paragraph on page 60, the narrator says that, “Perhaps the last person my father hurt had dreamed this into his future…” What is meant by this? What does this tell the reader about the narrator’s relationship with her father and about parent-child relationships in general?  Cite specific evidence to support your claim?   </w:t>
      </w: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Default="00412DEB" w:rsidP="00412DEB">
      <w:pPr>
        <w:spacing w:after="0" w:line="360" w:lineRule="auto"/>
        <w:rPr>
          <w:sz w:val="24"/>
          <w:szCs w:val="24"/>
        </w:rPr>
      </w:pPr>
    </w:p>
    <w:p w:rsidR="00412DEB" w:rsidRPr="00412DEB" w:rsidRDefault="00412DEB" w:rsidP="00412DEB">
      <w:pPr>
        <w:spacing w:after="0" w:line="360" w:lineRule="auto"/>
        <w:rPr>
          <w:sz w:val="24"/>
          <w:szCs w:val="24"/>
        </w:rPr>
      </w:pPr>
    </w:p>
    <w:p w:rsidR="00F50849" w:rsidRDefault="00412DEB" w:rsidP="00412DEB">
      <w:pPr>
        <w:pStyle w:val="ListParagraph"/>
        <w:numPr>
          <w:ilvl w:val="0"/>
          <w:numId w:val="19"/>
        </w:numPr>
        <w:spacing w:after="0" w:line="360" w:lineRule="auto"/>
        <w:rPr>
          <w:sz w:val="24"/>
          <w:szCs w:val="24"/>
        </w:rPr>
      </w:pPr>
      <w:r w:rsidRPr="00EF27F5">
        <w:rPr>
          <w:sz w:val="24"/>
          <w:szCs w:val="24"/>
        </w:rPr>
        <w:t>The story ends on page 60 with a proverb about scars. What scars, literal and figurative, are being carried by the narrator and her father? How has this affected them and their relationship? Cite specific evidence to support your answer.</w:t>
      </w:r>
    </w:p>
    <w:p w:rsidR="00F50849" w:rsidRDefault="00F50849">
      <w:pPr>
        <w:spacing w:after="0" w:line="240" w:lineRule="auto"/>
        <w:rPr>
          <w:rFonts w:cs="Times New Roman"/>
          <w:sz w:val="24"/>
          <w:szCs w:val="24"/>
        </w:rPr>
      </w:pPr>
      <w:r>
        <w:rPr>
          <w:sz w:val="24"/>
          <w:szCs w:val="24"/>
        </w:rPr>
        <w:br w:type="page"/>
      </w:r>
    </w:p>
    <w:p w:rsidR="00F50849" w:rsidRDefault="00F50849" w:rsidP="00F50849">
      <w:pPr>
        <w:jc w:val="center"/>
        <w:rPr>
          <w:rFonts w:cstheme="minorHAnsi"/>
          <w:sz w:val="36"/>
          <w:szCs w:val="36"/>
        </w:rPr>
      </w:pPr>
      <w:r>
        <w:rPr>
          <w:rFonts w:cstheme="minorHAnsi"/>
          <w:sz w:val="36"/>
          <w:szCs w:val="36"/>
        </w:rPr>
        <w:lastRenderedPageBreak/>
        <w:t>Supports for English Language Learners (ELLs) to use with Anthology Alignment Lessons</w:t>
      </w:r>
    </w:p>
    <w:p w:rsidR="00F50849" w:rsidRDefault="00F50849" w:rsidP="00F5084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F50849" w:rsidRDefault="00F50849" w:rsidP="00F50849">
      <w:pPr>
        <w:rPr>
          <w:rFonts w:cstheme="minorHAnsi"/>
          <w:b/>
          <w:sz w:val="28"/>
          <w:szCs w:val="28"/>
        </w:rPr>
      </w:pPr>
      <w:r>
        <w:rPr>
          <w:rFonts w:cstheme="minorHAnsi"/>
          <w:b/>
          <w:sz w:val="28"/>
          <w:szCs w:val="28"/>
        </w:rPr>
        <w:t xml:space="preserve">Before reading:  </w:t>
      </w:r>
    </w:p>
    <w:p w:rsidR="00F50849" w:rsidRDefault="00F50849" w:rsidP="00F50849">
      <w:pPr>
        <w:pStyle w:val="ListParagraph"/>
        <w:numPr>
          <w:ilvl w:val="0"/>
          <w:numId w:val="20"/>
        </w:numPr>
        <w:spacing w:after="160" w:line="252"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F50849" w:rsidRDefault="00F50849" w:rsidP="00F50849">
      <w:pPr>
        <w:pStyle w:val="ListParagraph"/>
        <w:rPr>
          <w:rFonts w:cstheme="minorHAnsi"/>
        </w:rPr>
      </w:pPr>
    </w:p>
    <w:p w:rsidR="00F50849" w:rsidRDefault="00F50849" w:rsidP="00F50849">
      <w:pPr>
        <w:pStyle w:val="ListParagraph"/>
        <w:numPr>
          <w:ilvl w:val="0"/>
          <w:numId w:val="20"/>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F50849" w:rsidRDefault="00F50849" w:rsidP="00F50849">
      <w:pPr>
        <w:pStyle w:val="ListParagraph"/>
        <w:rPr>
          <w:rFonts w:cstheme="minorHAnsi"/>
        </w:rPr>
      </w:pPr>
    </w:p>
    <w:p w:rsidR="00F50849" w:rsidRDefault="00F50849" w:rsidP="00F50849">
      <w:pPr>
        <w:pStyle w:val="ListParagraph"/>
        <w:rPr>
          <w:rFonts w:cstheme="minorHAnsi"/>
        </w:rPr>
      </w:pPr>
      <w:r>
        <w:rPr>
          <w:rFonts w:cstheme="minorHAnsi"/>
          <w:b/>
        </w:rPr>
        <w:t>Examples of Activities:</w:t>
      </w:r>
      <w:r>
        <w:rPr>
          <w:rFonts w:cstheme="minorHAnsi"/>
        </w:rPr>
        <w:t xml:space="preserve"> </w:t>
      </w:r>
    </w:p>
    <w:p w:rsidR="00F50849" w:rsidRDefault="00F50849" w:rsidP="00F50849">
      <w:pPr>
        <w:pStyle w:val="ListParagraph"/>
        <w:numPr>
          <w:ilvl w:val="0"/>
          <w:numId w:val="21"/>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F50849" w:rsidRDefault="00F50849" w:rsidP="00F50849">
      <w:pPr>
        <w:pStyle w:val="ListParagraph"/>
        <w:numPr>
          <w:ilvl w:val="0"/>
          <w:numId w:val="21"/>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rsidR="00F50849" w:rsidRDefault="00F50849" w:rsidP="00F50849">
      <w:pPr>
        <w:pStyle w:val="ListParagraph"/>
        <w:numPr>
          <w:ilvl w:val="0"/>
          <w:numId w:val="21"/>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F50849" w:rsidRDefault="00F50849" w:rsidP="00F50849">
      <w:pPr>
        <w:pStyle w:val="ListParagraph"/>
        <w:numPr>
          <w:ilvl w:val="0"/>
          <w:numId w:val="21"/>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F50849" w:rsidRDefault="00F50849" w:rsidP="00F50849">
      <w:pPr>
        <w:pStyle w:val="ListParagraph"/>
        <w:numPr>
          <w:ilvl w:val="0"/>
          <w:numId w:val="21"/>
        </w:numPr>
        <w:spacing w:after="160" w:line="252" w:lineRule="auto"/>
        <w:rPr>
          <w:rFonts w:cstheme="minorHAnsi"/>
        </w:rPr>
      </w:pPr>
      <w:r>
        <w:rPr>
          <w:rFonts w:cstheme="minorHAnsi"/>
        </w:rPr>
        <w:t>Create pictures using the word. These can even be added to your word wall!</w:t>
      </w:r>
    </w:p>
    <w:p w:rsidR="00F50849" w:rsidRDefault="00F50849" w:rsidP="00F50849">
      <w:pPr>
        <w:pStyle w:val="ListParagraph"/>
        <w:numPr>
          <w:ilvl w:val="0"/>
          <w:numId w:val="21"/>
        </w:numPr>
        <w:spacing w:after="160" w:line="252" w:lineRule="auto"/>
        <w:rPr>
          <w:rFonts w:cstheme="minorHAnsi"/>
        </w:rPr>
      </w:pPr>
      <w:r>
        <w:rPr>
          <w:rFonts w:cstheme="minorHAnsi"/>
        </w:rPr>
        <w:t xml:space="preserve">Create lists of synonyms and antonyms for the word. </w:t>
      </w:r>
    </w:p>
    <w:p w:rsidR="00F50849" w:rsidRDefault="00F50849" w:rsidP="00F50849">
      <w:pPr>
        <w:pStyle w:val="ListParagraph"/>
        <w:numPr>
          <w:ilvl w:val="0"/>
          <w:numId w:val="21"/>
        </w:numPr>
        <w:spacing w:after="160" w:line="252"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F50849" w:rsidRDefault="00F50849" w:rsidP="00F50849">
      <w:pPr>
        <w:pStyle w:val="ListParagraph"/>
        <w:ind w:left="360"/>
        <w:rPr>
          <w:rFonts w:cstheme="minorHAnsi"/>
        </w:rPr>
      </w:pPr>
    </w:p>
    <w:bookmarkEnd w:id="0"/>
    <w:p w:rsidR="00F50849" w:rsidRDefault="00F50849" w:rsidP="00F50849">
      <w:pPr>
        <w:pStyle w:val="ListParagraph"/>
        <w:numPr>
          <w:ilvl w:val="0"/>
          <w:numId w:val="22"/>
        </w:numPr>
        <w:spacing w:after="160" w:line="252" w:lineRule="auto"/>
        <w:ind w:left="360"/>
        <w:rPr>
          <w:rFonts w:cstheme="minorHAnsi"/>
        </w:rPr>
      </w:pPr>
      <w:r>
        <w:rPr>
          <w:rFonts w:cstheme="minorHAnsi"/>
        </w:rPr>
        <w:t xml:space="preserve">Use graphic organizers to help introduce content. </w:t>
      </w:r>
    </w:p>
    <w:p w:rsidR="00F50849" w:rsidRDefault="00F50849" w:rsidP="00F50849">
      <w:pPr>
        <w:pStyle w:val="ListParagraph"/>
        <w:rPr>
          <w:rFonts w:cstheme="minorHAnsi"/>
          <w:b/>
        </w:rPr>
      </w:pPr>
    </w:p>
    <w:p w:rsidR="00F50849" w:rsidRDefault="00F50849" w:rsidP="00F50849">
      <w:pPr>
        <w:pStyle w:val="ListParagraph"/>
        <w:rPr>
          <w:rFonts w:cstheme="minorHAnsi"/>
          <w:b/>
        </w:rPr>
      </w:pPr>
    </w:p>
    <w:p w:rsidR="00F50849" w:rsidRDefault="00F50849" w:rsidP="00F50849">
      <w:pPr>
        <w:pStyle w:val="ListParagraph"/>
        <w:rPr>
          <w:rFonts w:cstheme="minorHAnsi"/>
          <w:b/>
        </w:rPr>
      </w:pPr>
      <w:r>
        <w:rPr>
          <w:rFonts w:cstheme="minorHAnsi"/>
          <w:b/>
        </w:rPr>
        <w:t xml:space="preserve">Examples of Activities:  </w:t>
      </w:r>
    </w:p>
    <w:p w:rsidR="00F50849" w:rsidRDefault="00F50849" w:rsidP="00F50849">
      <w:pPr>
        <w:pStyle w:val="ListParagraph"/>
        <w:numPr>
          <w:ilvl w:val="0"/>
          <w:numId w:val="23"/>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F50849" w:rsidRDefault="00F50849" w:rsidP="00F50849">
      <w:pPr>
        <w:pStyle w:val="ListParagraph"/>
        <w:numPr>
          <w:ilvl w:val="0"/>
          <w:numId w:val="23"/>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F50849" w:rsidRDefault="00F50849" w:rsidP="00F50849">
      <w:pPr>
        <w:pStyle w:val="ListParagraph"/>
        <w:numPr>
          <w:ilvl w:val="0"/>
          <w:numId w:val="23"/>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F50849" w:rsidRDefault="00F50849" w:rsidP="00F50849">
      <w:pPr>
        <w:pStyle w:val="ListParagraph"/>
        <w:rPr>
          <w:rFonts w:cstheme="minorHAnsi"/>
        </w:rPr>
      </w:pPr>
    </w:p>
    <w:p w:rsidR="00F50849" w:rsidRDefault="00F50849" w:rsidP="00F50849">
      <w:pPr>
        <w:rPr>
          <w:rFonts w:cstheme="minorHAnsi"/>
          <w:b/>
          <w:sz w:val="28"/>
          <w:szCs w:val="28"/>
        </w:rPr>
      </w:pPr>
      <w:r>
        <w:rPr>
          <w:rFonts w:cstheme="minorHAnsi"/>
          <w:b/>
          <w:sz w:val="28"/>
          <w:szCs w:val="28"/>
        </w:rPr>
        <w:t xml:space="preserve">During reading:  </w:t>
      </w:r>
    </w:p>
    <w:p w:rsidR="00F50849" w:rsidRDefault="00F50849" w:rsidP="00F50849">
      <w:pPr>
        <w:pStyle w:val="ListParagraph"/>
        <w:numPr>
          <w:ilvl w:val="0"/>
          <w:numId w:val="24"/>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F50849" w:rsidRDefault="00F50849" w:rsidP="00F50849">
      <w:pPr>
        <w:pStyle w:val="ListParagraph"/>
        <w:rPr>
          <w:rFonts w:cstheme="minorHAnsi"/>
        </w:rPr>
      </w:pPr>
    </w:p>
    <w:p w:rsidR="00F50849" w:rsidRDefault="00F50849" w:rsidP="00F50849">
      <w:pPr>
        <w:pStyle w:val="ListParagraph"/>
        <w:numPr>
          <w:ilvl w:val="0"/>
          <w:numId w:val="24"/>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F50849" w:rsidRDefault="00F50849" w:rsidP="00F50849">
      <w:pPr>
        <w:pStyle w:val="ListParagraph"/>
        <w:rPr>
          <w:rFonts w:cstheme="minorHAnsi"/>
        </w:rPr>
      </w:pPr>
    </w:p>
    <w:p w:rsidR="00F50849" w:rsidRDefault="00F50849" w:rsidP="00F50849">
      <w:pPr>
        <w:pStyle w:val="ListParagraph"/>
        <w:numPr>
          <w:ilvl w:val="0"/>
          <w:numId w:val="24"/>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F50849" w:rsidRDefault="00F50849" w:rsidP="00F50849">
      <w:pPr>
        <w:pStyle w:val="ListParagraph"/>
        <w:rPr>
          <w:rFonts w:cstheme="minorHAnsi"/>
        </w:rPr>
      </w:pPr>
    </w:p>
    <w:p w:rsidR="00F50849" w:rsidRDefault="00F50849" w:rsidP="00F50849">
      <w:pPr>
        <w:pStyle w:val="ListParagraph"/>
        <w:numPr>
          <w:ilvl w:val="0"/>
          <w:numId w:val="24"/>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F50849" w:rsidRDefault="00F50849" w:rsidP="00F50849">
      <w:pPr>
        <w:pStyle w:val="ListParagraph"/>
        <w:rPr>
          <w:rFonts w:cstheme="minorHAnsi"/>
        </w:rPr>
      </w:pPr>
    </w:p>
    <w:p w:rsidR="00F50849" w:rsidRDefault="00F50849" w:rsidP="00F50849">
      <w:pPr>
        <w:pStyle w:val="ListParagraph"/>
        <w:rPr>
          <w:rFonts w:cstheme="minorHAnsi"/>
          <w:b/>
        </w:rPr>
      </w:pPr>
      <w:r>
        <w:rPr>
          <w:rFonts w:cstheme="minorHAnsi"/>
          <w:b/>
        </w:rPr>
        <w:t xml:space="preserve">Examples of Activities:  </w:t>
      </w:r>
    </w:p>
    <w:p w:rsidR="00F50849" w:rsidRDefault="00F50849" w:rsidP="00F50849">
      <w:pPr>
        <w:pStyle w:val="ListParagraph"/>
        <w:numPr>
          <w:ilvl w:val="0"/>
          <w:numId w:val="25"/>
        </w:numPr>
        <w:spacing w:after="160" w:line="252" w:lineRule="auto"/>
        <w:rPr>
          <w:rFonts w:cstheme="minorHAnsi"/>
        </w:rPr>
      </w:pPr>
      <w:r>
        <w:rPr>
          <w:rFonts w:cstheme="minorHAnsi"/>
        </w:rPr>
        <w:t xml:space="preserve">Have students include the example from the text in a student-created glossary. </w:t>
      </w:r>
    </w:p>
    <w:p w:rsidR="00F50849" w:rsidRDefault="00F50849" w:rsidP="00F50849">
      <w:pPr>
        <w:pStyle w:val="ListParagraph"/>
        <w:numPr>
          <w:ilvl w:val="0"/>
          <w:numId w:val="25"/>
        </w:numPr>
        <w:spacing w:after="160" w:line="252" w:lineRule="auto"/>
        <w:rPr>
          <w:rFonts w:cstheme="minorHAnsi"/>
        </w:rPr>
      </w:pPr>
      <w:r>
        <w:rPr>
          <w:rFonts w:cstheme="minorHAnsi"/>
        </w:rPr>
        <w:t xml:space="preserve">Create pictures that represent how the word was used in the passage.  </w:t>
      </w:r>
    </w:p>
    <w:p w:rsidR="00F50849" w:rsidRDefault="00F50849" w:rsidP="00F50849">
      <w:pPr>
        <w:pStyle w:val="ListParagraph"/>
        <w:numPr>
          <w:ilvl w:val="0"/>
          <w:numId w:val="25"/>
        </w:numPr>
        <w:spacing w:after="160" w:line="252" w:lineRule="auto"/>
        <w:rPr>
          <w:rFonts w:cstheme="minorHAnsi"/>
        </w:rPr>
      </w:pPr>
      <w:r>
        <w:rPr>
          <w:rFonts w:cstheme="minorHAnsi"/>
        </w:rPr>
        <w:t xml:space="preserve">Create sentences using the word in the way it was used in the passage.  </w:t>
      </w:r>
    </w:p>
    <w:p w:rsidR="00F50849" w:rsidRDefault="00F50849" w:rsidP="00F50849">
      <w:pPr>
        <w:pStyle w:val="ListParagraph"/>
        <w:numPr>
          <w:ilvl w:val="0"/>
          <w:numId w:val="25"/>
        </w:numPr>
        <w:spacing w:after="160" w:line="252" w:lineRule="auto"/>
        <w:rPr>
          <w:rFonts w:cstheme="minorHAnsi"/>
        </w:rPr>
      </w:pPr>
      <w:r>
        <w:rPr>
          <w:rFonts w:cstheme="minorHAnsi"/>
        </w:rPr>
        <w:t xml:space="preserve">Have students discuss the author’s word choice.  </w:t>
      </w:r>
    </w:p>
    <w:p w:rsidR="00F50849" w:rsidRDefault="00F50849" w:rsidP="00F50849">
      <w:pPr>
        <w:pStyle w:val="ListParagraph"/>
        <w:numPr>
          <w:ilvl w:val="0"/>
          <w:numId w:val="26"/>
        </w:numPr>
        <w:spacing w:after="0" w:line="252" w:lineRule="auto"/>
        <w:rPr>
          <w:rFonts w:cstheme="minorHAnsi"/>
        </w:rPr>
      </w:pPr>
      <w:r>
        <w:rPr>
          <w:rFonts w:cstheme="minorHAnsi"/>
        </w:rPr>
        <w:t xml:space="preserve">Examine important sentences in the text that contribute to the overall meaning of the text.  </w:t>
      </w:r>
    </w:p>
    <w:p w:rsidR="00F50849" w:rsidRDefault="00F50849" w:rsidP="00F50849">
      <w:pPr>
        <w:pStyle w:val="ListParagraph"/>
        <w:spacing w:after="0"/>
        <w:ind w:left="1440"/>
        <w:rPr>
          <w:rFonts w:cstheme="minorHAnsi"/>
        </w:rPr>
      </w:pPr>
    </w:p>
    <w:p w:rsidR="00F50849" w:rsidRDefault="00F50849" w:rsidP="00F50849">
      <w:pPr>
        <w:pStyle w:val="ListParagraph"/>
        <w:numPr>
          <w:ilvl w:val="0"/>
          <w:numId w:val="27"/>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F50849" w:rsidRDefault="00F50849" w:rsidP="00F50849">
      <w:pPr>
        <w:pStyle w:val="ListParagraph"/>
        <w:rPr>
          <w:rFonts w:cstheme="minorHAnsi"/>
          <w:b/>
        </w:rPr>
      </w:pPr>
    </w:p>
    <w:p w:rsidR="00F50849" w:rsidRDefault="00F50849" w:rsidP="00F50849">
      <w:pPr>
        <w:pStyle w:val="ListParagraph"/>
        <w:numPr>
          <w:ilvl w:val="0"/>
          <w:numId w:val="28"/>
        </w:numPr>
        <w:spacing w:after="160" w:line="252" w:lineRule="auto"/>
        <w:ind w:left="720"/>
        <w:rPr>
          <w:rFonts w:cstheme="minorHAnsi"/>
        </w:rPr>
      </w:pPr>
      <w:r>
        <w:rPr>
          <w:rFonts w:cstheme="minorHAnsi"/>
        </w:rPr>
        <w:lastRenderedPageBreak/>
        <w:t xml:space="preserve">Use graphic organizers to help organize content and thinking.  </w:t>
      </w:r>
    </w:p>
    <w:p w:rsidR="00F50849" w:rsidRDefault="00F50849" w:rsidP="00F50849">
      <w:pPr>
        <w:pStyle w:val="ListParagraph"/>
        <w:ind w:left="0"/>
        <w:rPr>
          <w:rFonts w:cstheme="minorHAnsi"/>
          <w:b/>
        </w:rPr>
      </w:pPr>
    </w:p>
    <w:p w:rsidR="00F50849" w:rsidRDefault="00F50849" w:rsidP="00F50849">
      <w:pPr>
        <w:pStyle w:val="ListParagraph"/>
        <w:rPr>
          <w:rFonts w:cstheme="minorHAnsi"/>
        </w:rPr>
      </w:pPr>
      <w:r>
        <w:rPr>
          <w:rFonts w:cstheme="minorHAnsi"/>
          <w:b/>
        </w:rPr>
        <w:t>Examples of Activities:</w:t>
      </w:r>
      <w:r>
        <w:rPr>
          <w:rFonts w:cstheme="minorHAnsi"/>
        </w:rPr>
        <w:t xml:space="preserve">  </w:t>
      </w:r>
    </w:p>
    <w:p w:rsidR="00F50849" w:rsidRDefault="00F50849" w:rsidP="00F50849">
      <w:pPr>
        <w:pStyle w:val="ListParagraph"/>
        <w:numPr>
          <w:ilvl w:val="0"/>
          <w:numId w:val="29"/>
        </w:numPr>
        <w:spacing w:after="160" w:line="252" w:lineRule="auto"/>
        <w:rPr>
          <w:rFonts w:cstheme="minorHAnsi"/>
        </w:rPr>
      </w:pPr>
      <w:r>
        <w:rPr>
          <w:rFonts w:cstheme="minorHAnsi"/>
        </w:rPr>
        <w:t xml:space="preserve">While reading the text, have students fill in a story map to help summarize what has happened.  </w:t>
      </w:r>
    </w:p>
    <w:p w:rsidR="00F50849" w:rsidRDefault="00F50849" w:rsidP="00F50849">
      <w:pPr>
        <w:pStyle w:val="ListParagraph"/>
        <w:numPr>
          <w:ilvl w:val="0"/>
          <w:numId w:val="29"/>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F50849" w:rsidRDefault="00F50849" w:rsidP="00F50849">
      <w:pPr>
        <w:pStyle w:val="ListParagraph"/>
        <w:numPr>
          <w:ilvl w:val="0"/>
          <w:numId w:val="29"/>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F50849" w:rsidRDefault="00F50849" w:rsidP="00F50849">
      <w:pPr>
        <w:pStyle w:val="ListParagraph"/>
        <w:numPr>
          <w:ilvl w:val="0"/>
          <w:numId w:val="29"/>
        </w:numPr>
        <w:spacing w:after="160" w:line="252" w:lineRule="auto"/>
        <w:rPr>
          <w:rFonts w:cstheme="minorHAnsi"/>
          <w:b/>
        </w:rPr>
      </w:pPr>
      <w:r>
        <w:rPr>
          <w:rFonts w:cstheme="minorHAnsi"/>
        </w:rPr>
        <w:t xml:space="preserve">If you had students start a KWL before reading, have them fill in the “L” section as they read the passage. </w:t>
      </w:r>
    </w:p>
    <w:p w:rsidR="00F50849" w:rsidRDefault="00F50849" w:rsidP="00F50849">
      <w:pPr>
        <w:rPr>
          <w:rFonts w:cstheme="minorHAnsi"/>
        </w:rPr>
      </w:pPr>
      <w:r>
        <w:rPr>
          <w:rFonts w:cstheme="minorHAnsi"/>
          <w:b/>
          <w:sz w:val="28"/>
          <w:szCs w:val="28"/>
        </w:rPr>
        <w:t xml:space="preserve">After reading:  </w:t>
      </w:r>
    </w:p>
    <w:p w:rsidR="00F50849" w:rsidRDefault="00F50849" w:rsidP="00F50849">
      <w:pPr>
        <w:pStyle w:val="ListParagraph"/>
        <w:numPr>
          <w:ilvl w:val="0"/>
          <w:numId w:val="28"/>
        </w:numPr>
        <w:spacing w:after="0" w:line="240" w:lineRule="auto"/>
        <w:ind w:left="720"/>
        <w:rPr>
          <w:rFonts w:cstheme="minorHAnsi"/>
          <w:b/>
        </w:rPr>
      </w:pPr>
      <w:r>
        <w:rPr>
          <w:rFonts w:cstheme="minorHAnsi"/>
        </w:rPr>
        <w:t>Reinforce new vocabulary using multiple modalities.</w:t>
      </w:r>
    </w:p>
    <w:p w:rsidR="00F50849" w:rsidRDefault="00F50849" w:rsidP="00F50849">
      <w:pPr>
        <w:pStyle w:val="ListParagraph"/>
        <w:spacing w:after="0" w:line="240" w:lineRule="auto"/>
        <w:rPr>
          <w:rFonts w:cstheme="minorHAnsi"/>
          <w:b/>
        </w:rPr>
      </w:pPr>
      <w:r>
        <w:rPr>
          <w:rFonts w:cstheme="minorHAnsi"/>
          <w:b/>
        </w:rPr>
        <w:t xml:space="preserve">Examples of activities: </w:t>
      </w:r>
    </w:p>
    <w:p w:rsidR="00F50849" w:rsidRDefault="00F50849" w:rsidP="00F50849">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F50849" w:rsidRDefault="00F50849" w:rsidP="00F50849">
      <w:pPr>
        <w:pStyle w:val="ListParagraph"/>
        <w:numPr>
          <w:ilvl w:val="0"/>
          <w:numId w:val="31"/>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rsidR="00F50849" w:rsidRDefault="00F50849" w:rsidP="00F50849">
      <w:pPr>
        <w:pStyle w:val="ListParagraph"/>
        <w:ind w:left="1440"/>
        <w:rPr>
          <w:rFonts w:cstheme="minorHAnsi"/>
        </w:rPr>
      </w:pPr>
    </w:p>
    <w:p w:rsidR="00F50849" w:rsidRDefault="00F50849" w:rsidP="00F50849">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F50849" w:rsidRDefault="00F50849" w:rsidP="00F50849">
      <w:pPr>
        <w:pStyle w:val="ListParagraph"/>
        <w:rPr>
          <w:rFonts w:cstheme="minorHAnsi"/>
        </w:rPr>
      </w:pPr>
    </w:p>
    <w:p w:rsidR="00F50849" w:rsidRDefault="00F50849" w:rsidP="00F50849">
      <w:pPr>
        <w:pStyle w:val="ListParagraph"/>
        <w:numPr>
          <w:ilvl w:val="0"/>
          <w:numId w:val="32"/>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F50849" w:rsidRDefault="00F50849" w:rsidP="00F50849">
      <w:pPr>
        <w:pStyle w:val="ListParagraph"/>
        <w:rPr>
          <w:rFonts w:cstheme="minorHAnsi"/>
        </w:rPr>
      </w:pPr>
      <w:r>
        <w:rPr>
          <w:rFonts w:cstheme="minorHAnsi"/>
          <w:b/>
        </w:rPr>
        <w:t>Examples of Activities:</w:t>
      </w:r>
      <w:r>
        <w:rPr>
          <w:rFonts w:cstheme="minorHAnsi"/>
        </w:rPr>
        <w:t xml:space="preserve"> </w:t>
      </w:r>
    </w:p>
    <w:p w:rsidR="00F50849" w:rsidRDefault="00F50849" w:rsidP="00F50849">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F50849" w:rsidRDefault="00F50849" w:rsidP="00F50849">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F50849" w:rsidRDefault="00F50849" w:rsidP="00F50849">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F50849" w:rsidRDefault="00F50849" w:rsidP="00F50849">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bookmarkStart w:id="5" w:name="_GoBack"/>
      <w:bookmarkEnd w:id="5"/>
    </w:p>
    <w:sectPr w:rsidR="00F50849" w:rsidSect="00412DE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4F5" w:rsidRDefault="006E04F5" w:rsidP="007C5C7E">
      <w:pPr>
        <w:spacing w:after="0" w:line="240" w:lineRule="auto"/>
      </w:pPr>
      <w:r>
        <w:separator/>
      </w:r>
    </w:p>
  </w:endnote>
  <w:endnote w:type="continuationSeparator" w:id="0">
    <w:p w:rsidR="006E04F5" w:rsidRDefault="006E04F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4F5" w:rsidRDefault="006E04F5" w:rsidP="007C5C7E">
      <w:pPr>
        <w:spacing w:after="0" w:line="240" w:lineRule="auto"/>
      </w:pPr>
      <w:r>
        <w:separator/>
      </w:r>
    </w:p>
  </w:footnote>
  <w:footnote w:type="continuationSeparator" w:id="0">
    <w:p w:rsidR="006E04F5" w:rsidRDefault="006E04F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780" w:rsidRDefault="00FF40C4" w:rsidP="00FF40C4">
    <w:pPr>
      <w:pStyle w:val="Header"/>
      <w:jc w:val="center"/>
    </w:pPr>
    <w:r>
      <w:t>McGraw-Hill</w:t>
    </w:r>
    <w:r>
      <w:tab/>
      <w:t xml:space="preserve">Glencoe </w:t>
    </w:r>
    <w:r w:rsidR="00674780">
      <w:t>Literature: The Reader’s Choice</w:t>
    </w:r>
    <w:r w:rsidR="00347DE7">
      <w:t xml:space="preserve"> - 2009</w:t>
    </w:r>
    <w:r w:rsidR="00674780">
      <w:tab/>
      <w:t>Grade 10</w:t>
    </w:r>
  </w:p>
  <w:p w:rsidR="00674780" w:rsidRDefault="00674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234400"/>
    <w:multiLevelType w:val="hybridMultilevel"/>
    <w:tmpl w:val="30B640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7F6479B"/>
    <w:multiLevelType w:val="hybridMultilevel"/>
    <w:tmpl w:val="A4CEE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B26C6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6"/>
  </w:num>
  <w:num w:numId="3">
    <w:abstractNumId w:val="19"/>
  </w:num>
  <w:num w:numId="4">
    <w:abstractNumId w:val="18"/>
  </w:num>
  <w:num w:numId="5">
    <w:abstractNumId w:val="9"/>
  </w:num>
  <w:num w:numId="6">
    <w:abstractNumId w:val="20"/>
  </w:num>
  <w:num w:numId="7">
    <w:abstractNumId w:val="21"/>
  </w:num>
  <w:num w:numId="8">
    <w:abstractNumId w:val="2"/>
  </w:num>
  <w:num w:numId="9">
    <w:abstractNumId w:val="28"/>
  </w:num>
  <w:num w:numId="10">
    <w:abstractNumId w:val="23"/>
  </w:num>
  <w:num w:numId="11">
    <w:abstractNumId w:val="27"/>
  </w:num>
  <w:num w:numId="12">
    <w:abstractNumId w:val="10"/>
  </w:num>
  <w:num w:numId="13">
    <w:abstractNumId w:val="30"/>
  </w:num>
  <w:num w:numId="14">
    <w:abstractNumId w:val="15"/>
  </w:num>
  <w:num w:numId="15">
    <w:abstractNumId w:val="26"/>
  </w:num>
  <w:num w:numId="16">
    <w:abstractNumId w:val="22"/>
  </w:num>
  <w:num w:numId="17">
    <w:abstractNumId w:val="14"/>
  </w:num>
  <w:num w:numId="18">
    <w:abstractNumId w:val="1"/>
  </w:num>
  <w:num w:numId="19">
    <w:abstractNumId w:val="13"/>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3"/>
    <w:lvlOverride w:ilvl="0"/>
    <w:lvlOverride w:ilvl="1"/>
    <w:lvlOverride w:ilvl="2"/>
    <w:lvlOverride w:ilvl="3"/>
    <w:lvlOverride w:ilvl="4"/>
    <w:lvlOverride w:ilvl="5"/>
    <w:lvlOverride w:ilvl="6"/>
    <w:lvlOverride w:ilvl="7"/>
    <w:lvlOverride w:ilvl="8"/>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178E"/>
    <w:rsid w:val="000057CC"/>
    <w:rsid w:val="00006993"/>
    <w:rsid w:val="00015351"/>
    <w:rsid w:val="00015ED4"/>
    <w:rsid w:val="00022E14"/>
    <w:rsid w:val="00023430"/>
    <w:rsid w:val="00024D11"/>
    <w:rsid w:val="0002624B"/>
    <w:rsid w:val="00026D6A"/>
    <w:rsid w:val="00037F73"/>
    <w:rsid w:val="0004258F"/>
    <w:rsid w:val="00053E9C"/>
    <w:rsid w:val="000601D8"/>
    <w:rsid w:val="00060E2F"/>
    <w:rsid w:val="000629C6"/>
    <w:rsid w:val="00065539"/>
    <w:rsid w:val="00065943"/>
    <w:rsid w:val="00072A03"/>
    <w:rsid w:val="0007569E"/>
    <w:rsid w:val="00081A99"/>
    <w:rsid w:val="00087389"/>
    <w:rsid w:val="000A4232"/>
    <w:rsid w:val="000B107F"/>
    <w:rsid w:val="000B21CE"/>
    <w:rsid w:val="000B4941"/>
    <w:rsid w:val="000B5786"/>
    <w:rsid w:val="000C0282"/>
    <w:rsid w:val="000D71D2"/>
    <w:rsid w:val="000E066E"/>
    <w:rsid w:val="000E4282"/>
    <w:rsid w:val="001034D9"/>
    <w:rsid w:val="0010475C"/>
    <w:rsid w:val="00110C1C"/>
    <w:rsid w:val="00121C4C"/>
    <w:rsid w:val="00123687"/>
    <w:rsid w:val="001320B6"/>
    <w:rsid w:val="001331D2"/>
    <w:rsid w:val="001439ED"/>
    <w:rsid w:val="00144A4B"/>
    <w:rsid w:val="00172736"/>
    <w:rsid w:val="00174578"/>
    <w:rsid w:val="00175066"/>
    <w:rsid w:val="00177848"/>
    <w:rsid w:val="00181ADF"/>
    <w:rsid w:val="0018635B"/>
    <w:rsid w:val="00193EB0"/>
    <w:rsid w:val="001B3754"/>
    <w:rsid w:val="001B5EF4"/>
    <w:rsid w:val="001C051E"/>
    <w:rsid w:val="001C1D02"/>
    <w:rsid w:val="001D1BA0"/>
    <w:rsid w:val="001D2C53"/>
    <w:rsid w:val="001E286D"/>
    <w:rsid w:val="001E2B69"/>
    <w:rsid w:val="001E3145"/>
    <w:rsid w:val="001F1840"/>
    <w:rsid w:val="001F6ABC"/>
    <w:rsid w:val="002269C7"/>
    <w:rsid w:val="00247713"/>
    <w:rsid w:val="00256E0D"/>
    <w:rsid w:val="00286F6B"/>
    <w:rsid w:val="002911B8"/>
    <w:rsid w:val="00293076"/>
    <w:rsid w:val="0029551F"/>
    <w:rsid w:val="00295BB8"/>
    <w:rsid w:val="002A7668"/>
    <w:rsid w:val="002C3296"/>
    <w:rsid w:val="002C77A8"/>
    <w:rsid w:val="002D03E1"/>
    <w:rsid w:val="002E47E8"/>
    <w:rsid w:val="002F1946"/>
    <w:rsid w:val="002F4D99"/>
    <w:rsid w:val="003047FE"/>
    <w:rsid w:val="00317842"/>
    <w:rsid w:val="00320A5A"/>
    <w:rsid w:val="003218E1"/>
    <w:rsid w:val="003226F0"/>
    <w:rsid w:val="00322FB9"/>
    <w:rsid w:val="00324D05"/>
    <w:rsid w:val="003321AB"/>
    <w:rsid w:val="00333DC8"/>
    <w:rsid w:val="003342CF"/>
    <w:rsid w:val="00347DE7"/>
    <w:rsid w:val="0035215B"/>
    <w:rsid w:val="00355123"/>
    <w:rsid w:val="00356FBD"/>
    <w:rsid w:val="00357D5B"/>
    <w:rsid w:val="003771A5"/>
    <w:rsid w:val="00377DDD"/>
    <w:rsid w:val="00382434"/>
    <w:rsid w:val="003A559A"/>
    <w:rsid w:val="003B21D4"/>
    <w:rsid w:val="003B7905"/>
    <w:rsid w:val="003C4B0D"/>
    <w:rsid w:val="003E0AAA"/>
    <w:rsid w:val="003E44D1"/>
    <w:rsid w:val="003E53AB"/>
    <w:rsid w:val="003F0D33"/>
    <w:rsid w:val="003F5EC7"/>
    <w:rsid w:val="00412DEB"/>
    <w:rsid w:val="00425E04"/>
    <w:rsid w:val="004305DB"/>
    <w:rsid w:val="00433701"/>
    <w:rsid w:val="004477C1"/>
    <w:rsid w:val="00451BB5"/>
    <w:rsid w:val="004574A4"/>
    <w:rsid w:val="004661F5"/>
    <w:rsid w:val="00477D0B"/>
    <w:rsid w:val="00481333"/>
    <w:rsid w:val="004A415A"/>
    <w:rsid w:val="004A47B4"/>
    <w:rsid w:val="004B2372"/>
    <w:rsid w:val="004B53C1"/>
    <w:rsid w:val="004B611A"/>
    <w:rsid w:val="004D3BFD"/>
    <w:rsid w:val="004D4480"/>
    <w:rsid w:val="004D694A"/>
    <w:rsid w:val="004F1121"/>
    <w:rsid w:val="004F6D79"/>
    <w:rsid w:val="0050345A"/>
    <w:rsid w:val="005034BF"/>
    <w:rsid w:val="00503E39"/>
    <w:rsid w:val="00511FFA"/>
    <w:rsid w:val="005135A7"/>
    <w:rsid w:val="00521665"/>
    <w:rsid w:val="005222B3"/>
    <w:rsid w:val="00534A02"/>
    <w:rsid w:val="00535BB6"/>
    <w:rsid w:val="005412E9"/>
    <w:rsid w:val="00541DEA"/>
    <w:rsid w:val="005429E3"/>
    <w:rsid w:val="00544138"/>
    <w:rsid w:val="00545861"/>
    <w:rsid w:val="005464AA"/>
    <w:rsid w:val="00551164"/>
    <w:rsid w:val="00557D31"/>
    <w:rsid w:val="00560FAF"/>
    <w:rsid w:val="005632E5"/>
    <w:rsid w:val="00583FA7"/>
    <w:rsid w:val="0058463C"/>
    <w:rsid w:val="00585417"/>
    <w:rsid w:val="0059136E"/>
    <w:rsid w:val="00595C59"/>
    <w:rsid w:val="005A0AC7"/>
    <w:rsid w:val="005B62EE"/>
    <w:rsid w:val="005B6C42"/>
    <w:rsid w:val="005C76FE"/>
    <w:rsid w:val="005D4ECB"/>
    <w:rsid w:val="005D705E"/>
    <w:rsid w:val="005F2E3E"/>
    <w:rsid w:val="005F445E"/>
    <w:rsid w:val="005F5D63"/>
    <w:rsid w:val="005F6F91"/>
    <w:rsid w:val="005F77F9"/>
    <w:rsid w:val="00664327"/>
    <w:rsid w:val="0066782A"/>
    <w:rsid w:val="006721EF"/>
    <w:rsid w:val="00674780"/>
    <w:rsid w:val="006853C5"/>
    <w:rsid w:val="00690BB5"/>
    <w:rsid w:val="006A0D76"/>
    <w:rsid w:val="006A60F3"/>
    <w:rsid w:val="006A7DF1"/>
    <w:rsid w:val="006B4055"/>
    <w:rsid w:val="006B4373"/>
    <w:rsid w:val="006B6C38"/>
    <w:rsid w:val="006C1A07"/>
    <w:rsid w:val="006D7E8B"/>
    <w:rsid w:val="006E04F5"/>
    <w:rsid w:val="006F03E1"/>
    <w:rsid w:val="006F1D04"/>
    <w:rsid w:val="006F350E"/>
    <w:rsid w:val="006F4F78"/>
    <w:rsid w:val="0070117B"/>
    <w:rsid w:val="00711F4B"/>
    <w:rsid w:val="0071580F"/>
    <w:rsid w:val="00722A3F"/>
    <w:rsid w:val="00723A87"/>
    <w:rsid w:val="00766E79"/>
    <w:rsid w:val="00775ED5"/>
    <w:rsid w:val="00776F00"/>
    <w:rsid w:val="007A1CF1"/>
    <w:rsid w:val="007A4A9C"/>
    <w:rsid w:val="007A57B5"/>
    <w:rsid w:val="007A677C"/>
    <w:rsid w:val="007B449E"/>
    <w:rsid w:val="007C1EF1"/>
    <w:rsid w:val="007C2CF3"/>
    <w:rsid w:val="007C5C7E"/>
    <w:rsid w:val="007C79EF"/>
    <w:rsid w:val="007D0CF5"/>
    <w:rsid w:val="007F43A8"/>
    <w:rsid w:val="007F6299"/>
    <w:rsid w:val="008001B4"/>
    <w:rsid w:val="0080404E"/>
    <w:rsid w:val="0080658A"/>
    <w:rsid w:val="008121DA"/>
    <w:rsid w:val="00813997"/>
    <w:rsid w:val="00814487"/>
    <w:rsid w:val="00816EE6"/>
    <w:rsid w:val="00816F6D"/>
    <w:rsid w:val="008239BD"/>
    <w:rsid w:val="0082475F"/>
    <w:rsid w:val="00841C15"/>
    <w:rsid w:val="008437BA"/>
    <w:rsid w:val="008517EB"/>
    <w:rsid w:val="0085224F"/>
    <w:rsid w:val="0085793A"/>
    <w:rsid w:val="00861F55"/>
    <w:rsid w:val="0087388A"/>
    <w:rsid w:val="00886741"/>
    <w:rsid w:val="008A3ED3"/>
    <w:rsid w:val="008A57A4"/>
    <w:rsid w:val="008B3B06"/>
    <w:rsid w:val="008C1254"/>
    <w:rsid w:val="008D24F7"/>
    <w:rsid w:val="008D30C9"/>
    <w:rsid w:val="008D3588"/>
    <w:rsid w:val="008E2FB2"/>
    <w:rsid w:val="008F112E"/>
    <w:rsid w:val="008F3A6E"/>
    <w:rsid w:val="008F52C3"/>
    <w:rsid w:val="009026AC"/>
    <w:rsid w:val="009209E7"/>
    <w:rsid w:val="009224F3"/>
    <w:rsid w:val="00922685"/>
    <w:rsid w:val="0093038E"/>
    <w:rsid w:val="0093474C"/>
    <w:rsid w:val="00940943"/>
    <w:rsid w:val="0095234C"/>
    <w:rsid w:val="00953E36"/>
    <w:rsid w:val="009659BE"/>
    <w:rsid w:val="00970D74"/>
    <w:rsid w:val="0097545C"/>
    <w:rsid w:val="009757D4"/>
    <w:rsid w:val="00975B8E"/>
    <w:rsid w:val="00980278"/>
    <w:rsid w:val="00986747"/>
    <w:rsid w:val="009A63D7"/>
    <w:rsid w:val="009B08A6"/>
    <w:rsid w:val="009B28B9"/>
    <w:rsid w:val="009B2F14"/>
    <w:rsid w:val="009B3E0C"/>
    <w:rsid w:val="009B3FC8"/>
    <w:rsid w:val="009C3818"/>
    <w:rsid w:val="009C3CA5"/>
    <w:rsid w:val="009D0E25"/>
    <w:rsid w:val="009D602B"/>
    <w:rsid w:val="009E59C4"/>
    <w:rsid w:val="009E6E94"/>
    <w:rsid w:val="009F2A05"/>
    <w:rsid w:val="009F468C"/>
    <w:rsid w:val="009F69E5"/>
    <w:rsid w:val="00A07F60"/>
    <w:rsid w:val="00A10267"/>
    <w:rsid w:val="00A1596D"/>
    <w:rsid w:val="00A30F44"/>
    <w:rsid w:val="00A31D23"/>
    <w:rsid w:val="00A32132"/>
    <w:rsid w:val="00A4516C"/>
    <w:rsid w:val="00A534BC"/>
    <w:rsid w:val="00A63210"/>
    <w:rsid w:val="00A74BCC"/>
    <w:rsid w:val="00A7767F"/>
    <w:rsid w:val="00A803B0"/>
    <w:rsid w:val="00A85992"/>
    <w:rsid w:val="00AA7D03"/>
    <w:rsid w:val="00AC0831"/>
    <w:rsid w:val="00AC0AAE"/>
    <w:rsid w:val="00AC67AC"/>
    <w:rsid w:val="00AD155A"/>
    <w:rsid w:val="00AE187D"/>
    <w:rsid w:val="00AF6459"/>
    <w:rsid w:val="00B0000C"/>
    <w:rsid w:val="00B00D58"/>
    <w:rsid w:val="00B02726"/>
    <w:rsid w:val="00B13FBF"/>
    <w:rsid w:val="00B255FB"/>
    <w:rsid w:val="00B327DC"/>
    <w:rsid w:val="00B35E4D"/>
    <w:rsid w:val="00B44D3C"/>
    <w:rsid w:val="00B46119"/>
    <w:rsid w:val="00B474EF"/>
    <w:rsid w:val="00B76C03"/>
    <w:rsid w:val="00B82B4F"/>
    <w:rsid w:val="00B87CC5"/>
    <w:rsid w:val="00B90B16"/>
    <w:rsid w:val="00B95CE7"/>
    <w:rsid w:val="00B9763E"/>
    <w:rsid w:val="00BB027E"/>
    <w:rsid w:val="00BB06F9"/>
    <w:rsid w:val="00BB0727"/>
    <w:rsid w:val="00BB1A5C"/>
    <w:rsid w:val="00BB40BE"/>
    <w:rsid w:val="00BC198F"/>
    <w:rsid w:val="00BC5A30"/>
    <w:rsid w:val="00BD5821"/>
    <w:rsid w:val="00BE0573"/>
    <w:rsid w:val="00BF43CD"/>
    <w:rsid w:val="00BF70C0"/>
    <w:rsid w:val="00C1067B"/>
    <w:rsid w:val="00C13793"/>
    <w:rsid w:val="00C16827"/>
    <w:rsid w:val="00C26B8D"/>
    <w:rsid w:val="00C57A64"/>
    <w:rsid w:val="00C6107E"/>
    <w:rsid w:val="00C62ECC"/>
    <w:rsid w:val="00C67BC6"/>
    <w:rsid w:val="00C864DD"/>
    <w:rsid w:val="00C9420D"/>
    <w:rsid w:val="00CA07EF"/>
    <w:rsid w:val="00CA218E"/>
    <w:rsid w:val="00CB5045"/>
    <w:rsid w:val="00CC51A2"/>
    <w:rsid w:val="00CD2FFF"/>
    <w:rsid w:val="00CD3C10"/>
    <w:rsid w:val="00CD5DD1"/>
    <w:rsid w:val="00CD6B7F"/>
    <w:rsid w:val="00CE1DA6"/>
    <w:rsid w:val="00CE354B"/>
    <w:rsid w:val="00CF3DCC"/>
    <w:rsid w:val="00D03A4C"/>
    <w:rsid w:val="00D06B42"/>
    <w:rsid w:val="00D11AE1"/>
    <w:rsid w:val="00D11CE0"/>
    <w:rsid w:val="00D140AD"/>
    <w:rsid w:val="00D15A17"/>
    <w:rsid w:val="00D16E6B"/>
    <w:rsid w:val="00D23B05"/>
    <w:rsid w:val="00D26F4C"/>
    <w:rsid w:val="00D278B2"/>
    <w:rsid w:val="00D33046"/>
    <w:rsid w:val="00D46B88"/>
    <w:rsid w:val="00D50B26"/>
    <w:rsid w:val="00D542F5"/>
    <w:rsid w:val="00D55323"/>
    <w:rsid w:val="00D55621"/>
    <w:rsid w:val="00D57DC1"/>
    <w:rsid w:val="00D638EB"/>
    <w:rsid w:val="00D71369"/>
    <w:rsid w:val="00D92A5D"/>
    <w:rsid w:val="00DA46E5"/>
    <w:rsid w:val="00DA55BE"/>
    <w:rsid w:val="00DA6AE5"/>
    <w:rsid w:val="00DA6F20"/>
    <w:rsid w:val="00DA76F3"/>
    <w:rsid w:val="00DA774C"/>
    <w:rsid w:val="00DB2889"/>
    <w:rsid w:val="00DB58DB"/>
    <w:rsid w:val="00DC71C1"/>
    <w:rsid w:val="00DD55B2"/>
    <w:rsid w:val="00DD7B5F"/>
    <w:rsid w:val="00DF0CFC"/>
    <w:rsid w:val="00E03703"/>
    <w:rsid w:val="00E140DB"/>
    <w:rsid w:val="00E22959"/>
    <w:rsid w:val="00E24C5E"/>
    <w:rsid w:val="00E25AB3"/>
    <w:rsid w:val="00E32BB4"/>
    <w:rsid w:val="00E40674"/>
    <w:rsid w:val="00E44C8B"/>
    <w:rsid w:val="00E6019B"/>
    <w:rsid w:val="00E60423"/>
    <w:rsid w:val="00E63133"/>
    <w:rsid w:val="00E652DA"/>
    <w:rsid w:val="00E66010"/>
    <w:rsid w:val="00E70DE4"/>
    <w:rsid w:val="00E7112C"/>
    <w:rsid w:val="00E7565E"/>
    <w:rsid w:val="00E80F8E"/>
    <w:rsid w:val="00E82D91"/>
    <w:rsid w:val="00E8571D"/>
    <w:rsid w:val="00E85E77"/>
    <w:rsid w:val="00E86990"/>
    <w:rsid w:val="00E91238"/>
    <w:rsid w:val="00EA15BE"/>
    <w:rsid w:val="00EA739D"/>
    <w:rsid w:val="00EB20E6"/>
    <w:rsid w:val="00EB4332"/>
    <w:rsid w:val="00EC362B"/>
    <w:rsid w:val="00ED04B9"/>
    <w:rsid w:val="00EF27F5"/>
    <w:rsid w:val="00F02887"/>
    <w:rsid w:val="00F06013"/>
    <w:rsid w:val="00F076FE"/>
    <w:rsid w:val="00F37D5C"/>
    <w:rsid w:val="00F37E68"/>
    <w:rsid w:val="00F50849"/>
    <w:rsid w:val="00F55AF3"/>
    <w:rsid w:val="00F57746"/>
    <w:rsid w:val="00F63655"/>
    <w:rsid w:val="00F70FAA"/>
    <w:rsid w:val="00F71655"/>
    <w:rsid w:val="00F8197E"/>
    <w:rsid w:val="00F87EC0"/>
    <w:rsid w:val="00F93D68"/>
    <w:rsid w:val="00F94157"/>
    <w:rsid w:val="00F975B9"/>
    <w:rsid w:val="00FA3194"/>
    <w:rsid w:val="00FB2380"/>
    <w:rsid w:val="00FB6ECE"/>
    <w:rsid w:val="00FC0021"/>
    <w:rsid w:val="00FC19A5"/>
    <w:rsid w:val="00FC59C1"/>
    <w:rsid w:val="00FD33F8"/>
    <w:rsid w:val="00FD47D9"/>
    <w:rsid w:val="00FE4FAB"/>
    <w:rsid w:val="00FF19D1"/>
    <w:rsid w:val="00FF40C4"/>
    <w:rsid w:val="00FF418D"/>
    <w:rsid w:val="00FF75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FEE2B"/>
  <w15:docId w15:val="{F1E19FCD-1FAF-4AF5-AAB4-9FA57F0F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56C75"/>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table" w:customStyle="1" w:styleId="TableGrid2">
    <w:name w:val="Table Grid2"/>
    <w:basedOn w:val="TableNormal"/>
    <w:next w:val="TableGrid"/>
    <w:uiPriority w:val="59"/>
    <w:rsid w:val="00D638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9F2A05"/>
    <w:rPr>
      <w:sz w:val="22"/>
      <w:szCs w:val="22"/>
    </w:rPr>
  </w:style>
  <w:style w:type="character" w:styleId="Hyperlink">
    <w:name w:val="Hyperlink"/>
    <w:basedOn w:val="DefaultParagraphFont"/>
    <w:semiHidden/>
    <w:unhideWhenUsed/>
    <w:rsid w:val="00F50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0227896">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1A80-84D6-4C27-B9E7-4D314802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5490</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36710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2013-06-04T15:24:00Z</cp:lastPrinted>
  <dcterms:created xsi:type="dcterms:W3CDTF">2019-01-11T17:15:00Z</dcterms:created>
  <dcterms:modified xsi:type="dcterms:W3CDTF">2019-01-11T17:15:00Z</dcterms:modified>
</cp:coreProperties>
</file>